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3B57" w14:textId="77777777" w:rsidR="00D52E20" w:rsidRPr="00D52E20" w:rsidRDefault="00D52E20" w:rsidP="00D52E20">
      <w:pPr>
        <w:spacing w:after="0"/>
        <w:ind w:firstLine="708"/>
        <w:jc w:val="both"/>
        <w:rPr>
          <w:rFonts w:ascii="Times New Roman" w:hAnsi="Times New Roman" w:cs="Times New Roman"/>
          <w:sz w:val="24"/>
          <w:szCs w:val="24"/>
          <w:lang w:bidi="tr-TR"/>
        </w:rPr>
      </w:pPr>
      <w:r w:rsidRPr="00D52E20">
        <w:rPr>
          <w:rFonts w:ascii="Times New Roman" w:hAnsi="Times New Roman" w:cs="Times New Roman"/>
          <w:sz w:val="24"/>
          <w:szCs w:val="24"/>
          <w:lang w:bidi="tr-TR"/>
        </w:rPr>
        <w:t>SEKÖ, bulaşıcı bir ajanın çapraz bulaşmasını önlemek için tek başına yetersiz olduğunda Bulaş Bazlı Önlemler (BBÖ) uygulanır. BBÖ, bilinen veya şüpheli bir enfeksiyöz etken ile enfekte olan bir hastaya hizmet sunumu sırasında gerekli olan ek enfeksiyon kontrol önlemleridir. BBÖ, bulaşıcı etken bulaş yolu ile kategorize edilir.</w:t>
      </w:r>
    </w:p>
    <w:p w14:paraId="40AF2EC7" w14:textId="77777777" w:rsidR="00D52E20" w:rsidRPr="00D52E20" w:rsidRDefault="00D52E20" w:rsidP="00D52E20">
      <w:pPr>
        <w:spacing w:after="0"/>
        <w:jc w:val="both"/>
        <w:rPr>
          <w:rFonts w:ascii="Times New Roman" w:hAnsi="Times New Roman" w:cs="Times New Roman"/>
          <w:sz w:val="24"/>
          <w:szCs w:val="24"/>
          <w:lang w:bidi="tr-TR"/>
        </w:rPr>
      </w:pPr>
      <w:r w:rsidRPr="00D52E20">
        <w:rPr>
          <w:rFonts w:ascii="Times New Roman" w:hAnsi="Times New Roman" w:cs="Times New Roman"/>
          <w:sz w:val="24"/>
          <w:szCs w:val="24"/>
          <w:lang w:bidi="tr-TR"/>
        </w:rPr>
        <w:t>Bu önlemler genel olarak hijyen ve sanitasyondan kaynaklı bulaşıcı hastalık şüpheli veya tanısı almış kişilere temas sırasında ve sonrasında yapılacak işlemlerdir:</w:t>
      </w:r>
    </w:p>
    <w:p w14:paraId="1BA26EA6" w14:textId="77777777" w:rsidR="00D52E20" w:rsidRPr="00D52E20" w:rsidRDefault="00D52E20" w:rsidP="00D52E20">
      <w:pPr>
        <w:pStyle w:val="ListeParagraf"/>
        <w:numPr>
          <w:ilvl w:val="0"/>
          <w:numId w:val="1"/>
        </w:numPr>
        <w:jc w:val="both"/>
        <w:rPr>
          <w:rFonts w:ascii="Times New Roman" w:hAnsi="Times New Roman" w:cs="Times New Roman"/>
          <w:sz w:val="24"/>
          <w:szCs w:val="24"/>
          <w:lang w:bidi="tr-TR"/>
        </w:rPr>
      </w:pPr>
      <w:r w:rsidRPr="00D52E20">
        <w:rPr>
          <w:rFonts w:ascii="Times New Roman" w:hAnsi="Times New Roman" w:cs="Times New Roman"/>
          <w:sz w:val="24"/>
          <w:szCs w:val="24"/>
          <w:lang w:bidi="tr-TR"/>
        </w:rPr>
        <w:t>Kişinin izole edilmesinin ve izole kalmasının sağlanması</w:t>
      </w:r>
    </w:p>
    <w:p w14:paraId="417B8E6D" w14:textId="77777777" w:rsidR="00D52E20" w:rsidRPr="00D52E20" w:rsidRDefault="00D52E20" w:rsidP="00D52E20">
      <w:pPr>
        <w:pStyle w:val="ListeParagraf"/>
        <w:numPr>
          <w:ilvl w:val="0"/>
          <w:numId w:val="1"/>
        </w:numPr>
        <w:jc w:val="both"/>
        <w:rPr>
          <w:rFonts w:ascii="Times New Roman" w:hAnsi="Times New Roman" w:cs="Times New Roman"/>
          <w:sz w:val="24"/>
          <w:szCs w:val="24"/>
          <w:lang w:bidi="tr-TR"/>
        </w:rPr>
      </w:pPr>
      <w:r w:rsidRPr="00D52E20">
        <w:rPr>
          <w:rFonts w:ascii="Times New Roman" w:hAnsi="Times New Roman" w:cs="Times New Roman"/>
          <w:sz w:val="24"/>
          <w:szCs w:val="24"/>
          <w:lang w:bidi="tr-TR"/>
        </w:rPr>
        <w:t>Kişiye müdahale dâhil, kontamine materyallerle iş ve işlem yapılırken uygun KKD kullanılması</w:t>
      </w:r>
    </w:p>
    <w:p w14:paraId="3C13C74F" w14:textId="77777777" w:rsidR="00D52E20" w:rsidRPr="00D52E20" w:rsidRDefault="00D52E20" w:rsidP="00D52E20">
      <w:pPr>
        <w:pStyle w:val="ListeParagraf"/>
        <w:numPr>
          <w:ilvl w:val="0"/>
          <w:numId w:val="1"/>
        </w:numPr>
        <w:jc w:val="both"/>
        <w:rPr>
          <w:rFonts w:ascii="Times New Roman" w:hAnsi="Times New Roman" w:cs="Times New Roman"/>
          <w:sz w:val="24"/>
          <w:szCs w:val="24"/>
          <w:lang w:bidi="tr-TR"/>
        </w:rPr>
      </w:pPr>
      <w:r w:rsidRPr="00D52E20">
        <w:rPr>
          <w:rFonts w:ascii="Times New Roman" w:hAnsi="Times New Roman" w:cs="Times New Roman"/>
          <w:sz w:val="24"/>
          <w:szCs w:val="24"/>
          <w:lang w:bidi="tr-TR"/>
        </w:rPr>
        <w:t>Kontamine malzeme ve alanlar için uygun dezenfeksiyon işlemlerinin yapılması</w:t>
      </w:r>
    </w:p>
    <w:p w14:paraId="5DD20820" w14:textId="77777777" w:rsidR="00D52E20" w:rsidRPr="00D52E20" w:rsidRDefault="00D52E20" w:rsidP="00D52E20">
      <w:pPr>
        <w:pStyle w:val="ListeParagraf"/>
        <w:numPr>
          <w:ilvl w:val="0"/>
          <w:numId w:val="1"/>
        </w:numPr>
        <w:jc w:val="both"/>
        <w:rPr>
          <w:rFonts w:ascii="Times New Roman" w:hAnsi="Times New Roman" w:cs="Times New Roman"/>
          <w:sz w:val="24"/>
          <w:szCs w:val="24"/>
          <w:lang w:bidi="tr-TR"/>
        </w:rPr>
      </w:pPr>
      <w:r w:rsidRPr="00D52E20">
        <w:rPr>
          <w:rFonts w:ascii="Times New Roman" w:hAnsi="Times New Roman" w:cs="Times New Roman"/>
          <w:sz w:val="24"/>
          <w:szCs w:val="24"/>
          <w:lang w:bidi="tr-TR"/>
        </w:rPr>
        <w:t>El hijyeni sağlanması</w:t>
      </w:r>
    </w:p>
    <w:p w14:paraId="34D06F3A" w14:textId="7D2379B0" w:rsidR="00771126" w:rsidRDefault="00D52E20" w:rsidP="00771126">
      <w:pPr>
        <w:pStyle w:val="ListeParagraf"/>
        <w:numPr>
          <w:ilvl w:val="0"/>
          <w:numId w:val="1"/>
        </w:numPr>
        <w:jc w:val="both"/>
        <w:rPr>
          <w:rFonts w:ascii="Times New Roman" w:hAnsi="Times New Roman" w:cs="Times New Roman"/>
          <w:sz w:val="24"/>
          <w:szCs w:val="24"/>
          <w:lang w:bidi="tr-TR"/>
        </w:rPr>
      </w:pPr>
      <w:r w:rsidRPr="00D52E20">
        <w:rPr>
          <w:rFonts w:ascii="Times New Roman" w:hAnsi="Times New Roman" w:cs="Times New Roman"/>
          <w:sz w:val="24"/>
          <w:szCs w:val="24"/>
          <w:lang w:bidi="tr-TR"/>
        </w:rPr>
        <w:t>Hastalık şüphesi veya tanı almış kişinin bulunduğu ortamın havalandırılmasının sağlanması</w:t>
      </w:r>
    </w:p>
    <w:p w14:paraId="73B79215" w14:textId="77777777" w:rsidR="00771126" w:rsidRDefault="00771126" w:rsidP="00771126">
      <w:pPr>
        <w:pStyle w:val="ListeParagraf"/>
        <w:jc w:val="both"/>
        <w:rPr>
          <w:rFonts w:ascii="Times New Roman" w:hAnsi="Times New Roman" w:cs="Times New Roman"/>
          <w:sz w:val="24"/>
          <w:szCs w:val="24"/>
          <w:lang w:bidi="tr-TR"/>
        </w:rPr>
      </w:pPr>
    </w:p>
    <w:p w14:paraId="261A88A0" w14:textId="77777777" w:rsidR="00771126" w:rsidRDefault="00771126" w:rsidP="00771126">
      <w:pPr>
        <w:pStyle w:val="ListeParagraf"/>
        <w:jc w:val="both"/>
        <w:rPr>
          <w:rFonts w:ascii="Times New Roman" w:hAnsi="Times New Roman" w:cs="Times New Roman"/>
          <w:sz w:val="24"/>
          <w:szCs w:val="24"/>
          <w:lang w:bidi="tr-TR"/>
        </w:rPr>
      </w:pPr>
    </w:p>
    <w:tbl>
      <w:tblPr>
        <w:tblW w:w="111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3"/>
        <w:gridCol w:w="1857"/>
        <w:gridCol w:w="1860"/>
        <w:gridCol w:w="1321"/>
        <w:gridCol w:w="1595"/>
        <w:gridCol w:w="1595"/>
      </w:tblGrid>
      <w:tr w:rsidR="00C17A18" w:rsidRPr="009B4BFA" w14:paraId="0AFDE137" w14:textId="61F5CD81" w:rsidTr="00C17A18">
        <w:trPr>
          <w:trHeight w:val="213"/>
        </w:trPr>
        <w:tc>
          <w:tcPr>
            <w:tcW w:w="2913" w:type="dxa"/>
            <w:shd w:val="clear" w:color="auto" w:fill="auto"/>
            <w:vAlign w:val="center"/>
          </w:tcPr>
          <w:p w14:paraId="5CB7D630" w14:textId="5B433E6D" w:rsidR="00C17A18" w:rsidRPr="009B4BFA" w:rsidRDefault="00C17A18" w:rsidP="00771126">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Yapılacak İşlem</w:t>
            </w:r>
          </w:p>
        </w:tc>
        <w:tc>
          <w:tcPr>
            <w:tcW w:w="1857" w:type="dxa"/>
            <w:shd w:val="clear" w:color="auto" w:fill="auto"/>
            <w:vAlign w:val="center"/>
          </w:tcPr>
          <w:p w14:paraId="55C8AE48" w14:textId="77777777" w:rsidR="00C17A18" w:rsidRDefault="00C17A18" w:rsidP="00771126">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Uygulama Periyodu/</w:t>
            </w:r>
          </w:p>
          <w:p w14:paraId="13A0D4D2" w14:textId="274F5B4E" w:rsidR="00C17A18" w:rsidRPr="009B4BFA" w:rsidRDefault="00C17A18" w:rsidP="00771126">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Zamanı</w:t>
            </w:r>
          </w:p>
        </w:tc>
        <w:tc>
          <w:tcPr>
            <w:tcW w:w="1860" w:type="dxa"/>
            <w:shd w:val="clear" w:color="auto" w:fill="auto"/>
            <w:vAlign w:val="center"/>
          </w:tcPr>
          <w:p w14:paraId="1C11268D" w14:textId="4A30097A" w:rsidR="00C17A18" w:rsidRPr="009B4BFA" w:rsidRDefault="00C17A18" w:rsidP="00771126">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Sorumlular</w:t>
            </w:r>
          </w:p>
        </w:tc>
        <w:tc>
          <w:tcPr>
            <w:tcW w:w="1321" w:type="dxa"/>
            <w:shd w:val="clear" w:color="auto" w:fill="auto"/>
            <w:vAlign w:val="center"/>
          </w:tcPr>
          <w:p w14:paraId="5900B3C8" w14:textId="7F315470" w:rsidR="00C17A18" w:rsidRPr="009B4BFA" w:rsidRDefault="00C17A18" w:rsidP="00771126">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Dayanak</w:t>
            </w:r>
          </w:p>
        </w:tc>
        <w:tc>
          <w:tcPr>
            <w:tcW w:w="1595" w:type="dxa"/>
            <w:vAlign w:val="center"/>
          </w:tcPr>
          <w:p w14:paraId="70E3B7F3" w14:textId="6CB9CBE9" w:rsidR="00C17A18" w:rsidRDefault="00C17A18" w:rsidP="00C17A18">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Kaynak</w:t>
            </w:r>
          </w:p>
        </w:tc>
        <w:tc>
          <w:tcPr>
            <w:tcW w:w="1595" w:type="dxa"/>
            <w:vAlign w:val="center"/>
          </w:tcPr>
          <w:p w14:paraId="2DD9C9CC" w14:textId="0BE87BD8" w:rsidR="00C17A18" w:rsidRDefault="00C17A18" w:rsidP="00771126">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Açıklama</w:t>
            </w:r>
          </w:p>
        </w:tc>
      </w:tr>
      <w:tr w:rsidR="00C8617D" w:rsidRPr="009B4BFA" w14:paraId="12386B08" w14:textId="77777777" w:rsidTr="00C17A18">
        <w:trPr>
          <w:trHeight w:val="179"/>
        </w:trPr>
        <w:tc>
          <w:tcPr>
            <w:tcW w:w="2913" w:type="dxa"/>
            <w:shd w:val="clear" w:color="auto" w:fill="auto"/>
            <w:vAlign w:val="center"/>
          </w:tcPr>
          <w:p w14:paraId="3054A5DD" w14:textId="77777777" w:rsidR="00C8617D" w:rsidRDefault="00C8617D" w:rsidP="004B2397">
            <w:pPr>
              <w:spacing w:after="0" w:line="240" w:lineRule="auto"/>
              <w:rPr>
                <w:rFonts w:ascii="Times New Roman" w:eastAsia="Times New Roman" w:hAnsi="Times New Roman" w:cs="Times New Roman"/>
                <w:color w:val="000000"/>
                <w:lang w:eastAsia="tr-TR"/>
              </w:rPr>
            </w:pPr>
          </w:p>
          <w:p w14:paraId="57E6ED4A" w14:textId="77777777" w:rsidR="00C8617D" w:rsidRDefault="00C8617D" w:rsidP="004B2397">
            <w:pPr>
              <w:spacing w:after="0" w:line="240" w:lineRule="auto"/>
              <w:rPr>
                <w:rFonts w:ascii="Times New Roman" w:eastAsia="Times New Roman" w:hAnsi="Times New Roman" w:cs="Times New Roman"/>
                <w:color w:val="000000"/>
                <w:lang w:eastAsia="tr-TR"/>
              </w:rPr>
            </w:pPr>
            <w:r w:rsidRPr="00C8617D">
              <w:rPr>
                <w:rFonts w:ascii="Times New Roman" w:eastAsia="Times New Roman" w:hAnsi="Times New Roman" w:cs="Times New Roman"/>
                <w:color w:val="000000"/>
                <w:lang w:eastAsia="tr-TR"/>
              </w:rPr>
              <w:t>BBÖ planı ve kontrolün sağlanmasında etkili şekilde uygulanma için sorumlu olacak yetkin kişi/kişilerin yer alması</w:t>
            </w:r>
          </w:p>
          <w:p w14:paraId="4A1E3CF1" w14:textId="680C0625" w:rsidR="00C8617D" w:rsidRPr="005C53E4" w:rsidRDefault="00C8617D" w:rsidP="004B2397">
            <w:pPr>
              <w:spacing w:after="0" w:line="240" w:lineRule="auto"/>
              <w:rPr>
                <w:rFonts w:ascii="Times New Roman" w:eastAsia="Times New Roman" w:hAnsi="Times New Roman" w:cs="Times New Roman"/>
                <w:color w:val="000000"/>
                <w:lang w:eastAsia="tr-TR"/>
              </w:rPr>
            </w:pPr>
          </w:p>
        </w:tc>
        <w:tc>
          <w:tcPr>
            <w:tcW w:w="1857" w:type="dxa"/>
            <w:shd w:val="clear" w:color="auto" w:fill="auto"/>
            <w:vAlign w:val="center"/>
          </w:tcPr>
          <w:p w14:paraId="0514C93D" w14:textId="40B14740" w:rsidR="00C8617D" w:rsidRPr="005C53E4" w:rsidRDefault="00C8617D" w:rsidP="004B239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Devamlı</w:t>
            </w:r>
          </w:p>
        </w:tc>
        <w:tc>
          <w:tcPr>
            <w:tcW w:w="1860" w:type="dxa"/>
            <w:shd w:val="clear" w:color="auto" w:fill="auto"/>
            <w:vAlign w:val="center"/>
          </w:tcPr>
          <w:p w14:paraId="0978DAEB" w14:textId="72B2E096" w:rsidR="00C8617D" w:rsidRDefault="00520D06" w:rsidP="004B2397">
            <w:pPr>
              <w:spacing w:after="0" w:line="240" w:lineRule="auto"/>
              <w:rPr>
                <w:rFonts w:ascii="Times New Roman" w:eastAsia="Times New Roman" w:hAnsi="Times New Roman" w:cs="Times New Roman"/>
                <w:lang w:eastAsia="tr-TR"/>
              </w:rPr>
            </w:pPr>
            <w:r>
              <w:rPr>
                <w:rStyle w:val="DipnotBavurusu"/>
                <w:rFonts w:ascii="Times New Roman" w:eastAsia="Times New Roman" w:hAnsi="Times New Roman" w:cs="Times New Roman"/>
                <w:lang w:eastAsia="tr-TR"/>
              </w:rPr>
              <w:footnoteReference w:id="1"/>
            </w:r>
            <w:r w:rsidR="00C8617D">
              <w:rPr>
                <w:rFonts w:ascii="Times New Roman" w:eastAsia="Times New Roman" w:hAnsi="Times New Roman" w:cs="Times New Roman"/>
                <w:lang w:eastAsia="tr-TR"/>
              </w:rPr>
              <w:t>Salgın Acil Durum Kurulu</w:t>
            </w:r>
          </w:p>
        </w:tc>
        <w:tc>
          <w:tcPr>
            <w:tcW w:w="1321" w:type="dxa"/>
            <w:shd w:val="clear" w:color="auto" w:fill="auto"/>
            <w:vAlign w:val="center"/>
          </w:tcPr>
          <w:p w14:paraId="7C730DDC" w14:textId="00650E07" w:rsidR="00C8617D" w:rsidRDefault="00C8617D" w:rsidP="004B2397">
            <w:pPr>
              <w:spacing w:after="0" w:line="240" w:lineRule="auto"/>
              <w:rPr>
                <w:rFonts w:ascii="Times New Roman" w:eastAsia="Times New Roman" w:hAnsi="Times New Roman" w:cs="Times New Roman"/>
                <w:bCs/>
                <w:lang w:eastAsia="tr-TR"/>
              </w:rPr>
            </w:pPr>
            <w:r w:rsidRPr="00C8617D">
              <w:rPr>
                <w:rFonts w:ascii="Times New Roman" w:eastAsia="Times New Roman" w:hAnsi="Times New Roman" w:cs="Times New Roman"/>
                <w:bCs/>
                <w:lang w:eastAsia="tr-TR"/>
              </w:rPr>
              <w:t>Rehber-Kılavuz</w:t>
            </w:r>
          </w:p>
        </w:tc>
        <w:tc>
          <w:tcPr>
            <w:tcW w:w="1595" w:type="dxa"/>
          </w:tcPr>
          <w:p w14:paraId="64E79C5E" w14:textId="65A38EB2" w:rsidR="00C8617D" w:rsidRPr="00C17A18" w:rsidRDefault="00C8617D" w:rsidP="00C17A18">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Personel</w:t>
            </w:r>
          </w:p>
        </w:tc>
        <w:tc>
          <w:tcPr>
            <w:tcW w:w="1595" w:type="dxa"/>
          </w:tcPr>
          <w:p w14:paraId="2466AE46" w14:textId="772BD80B" w:rsidR="00C8617D" w:rsidRPr="005C53E4" w:rsidRDefault="00C8617D" w:rsidP="004B2397">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Salgın Acil Durum Kurulu Listesi ve Tebliği</w:t>
            </w:r>
          </w:p>
        </w:tc>
      </w:tr>
      <w:tr w:rsidR="00C17A18" w:rsidRPr="009B4BFA" w14:paraId="595C01D7" w14:textId="171F5B39" w:rsidTr="00C17A18">
        <w:trPr>
          <w:trHeight w:val="179"/>
        </w:trPr>
        <w:tc>
          <w:tcPr>
            <w:tcW w:w="2913" w:type="dxa"/>
            <w:shd w:val="clear" w:color="auto" w:fill="auto"/>
            <w:vAlign w:val="center"/>
          </w:tcPr>
          <w:p w14:paraId="6A6EF7F7" w14:textId="2F5E400A" w:rsidR="00C17A18" w:rsidRPr="009B4BFA" w:rsidRDefault="00C17A18" w:rsidP="004B2397">
            <w:pPr>
              <w:spacing w:after="0" w:line="240" w:lineRule="auto"/>
              <w:rPr>
                <w:rFonts w:ascii="Times New Roman" w:eastAsia="Times New Roman" w:hAnsi="Times New Roman" w:cs="Times New Roman"/>
                <w:color w:val="000000"/>
                <w:lang w:eastAsia="tr-TR"/>
              </w:rPr>
            </w:pPr>
            <w:r w:rsidRPr="005C53E4">
              <w:rPr>
                <w:rFonts w:ascii="Times New Roman" w:eastAsia="Times New Roman" w:hAnsi="Times New Roman" w:cs="Times New Roman"/>
                <w:color w:val="000000"/>
                <w:lang w:eastAsia="tr-TR"/>
              </w:rPr>
              <w:t>Maskenin İlgili standartlara/kriterlere uygun (TS EN 14683, TS EN 149 veya TSE K 599) kullanılması</w:t>
            </w:r>
          </w:p>
        </w:tc>
        <w:tc>
          <w:tcPr>
            <w:tcW w:w="1857" w:type="dxa"/>
            <w:shd w:val="clear" w:color="auto" w:fill="auto"/>
            <w:vAlign w:val="center"/>
          </w:tcPr>
          <w:p w14:paraId="3E2B9F77" w14:textId="6F44779C" w:rsidR="00C17A18" w:rsidRPr="009B4BFA" w:rsidRDefault="00C17A18" w:rsidP="004B2397">
            <w:pPr>
              <w:spacing w:after="0" w:line="240" w:lineRule="auto"/>
              <w:rPr>
                <w:rFonts w:ascii="Times New Roman" w:eastAsia="Times New Roman" w:hAnsi="Times New Roman" w:cs="Times New Roman"/>
                <w:lang w:eastAsia="tr-TR"/>
              </w:rPr>
            </w:pPr>
            <w:r w:rsidRPr="005C53E4">
              <w:rPr>
                <w:rFonts w:ascii="Times New Roman" w:eastAsia="Times New Roman" w:hAnsi="Times New Roman" w:cs="Times New Roman"/>
                <w:lang w:eastAsia="tr-TR"/>
              </w:rPr>
              <w:t>Bulaş belirtisi ve temas şüphesinin olması durumunda</w:t>
            </w:r>
          </w:p>
        </w:tc>
        <w:tc>
          <w:tcPr>
            <w:tcW w:w="1860" w:type="dxa"/>
            <w:shd w:val="clear" w:color="auto" w:fill="auto"/>
            <w:vAlign w:val="center"/>
          </w:tcPr>
          <w:p w14:paraId="4FB07279" w14:textId="77777777" w:rsidR="00C17A18" w:rsidRDefault="00C17A18" w:rsidP="004B239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Okul Müdürü</w:t>
            </w:r>
          </w:p>
          <w:p w14:paraId="5EABDFD5" w14:textId="77777777" w:rsidR="00C17A18" w:rsidRDefault="00C17A18" w:rsidP="004B239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Müdür Yardımcıları</w:t>
            </w:r>
          </w:p>
          <w:p w14:paraId="2A915ED1" w14:textId="2F7B7528" w:rsidR="00C17A18" w:rsidRPr="009B4BFA" w:rsidRDefault="00C17A18" w:rsidP="004B239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Tüm Çalışanlar</w:t>
            </w:r>
          </w:p>
        </w:tc>
        <w:tc>
          <w:tcPr>
            <w:tcW w:w="1321" w:type="dxa"/>
            <w:shd w:val="clear" w:color="auto" w:fill="auto"/>
            <w:vAlign w:val="center"/>
          </w:tcPr>
          <w:p w14:paraId="63FC191B" w14:textId="4079CC16" w:rsidR="00C17A18" w:rsidRPr="009B4BFA" w:rsidRDefault="00C17A18" w:rsidP="004B2397">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Rehber-Kılavuz</w:t>
            </w:r>
          </w:p>
        </w:tc>
        <w:tc>
          <w:tcPr>
            <w:tcW w:w="1595" w:type="dxa"/>
          </w:tcPr>
          <w:p w14:paraId="22ABC3F8" w14:textId="77777777" w:rsidR="00C17A18" w:rsidRPr="00C17A18" w:rsidRDefault="00C17A18" w:rsidP="00C17A18">
            <w:pPr>
              <w:spacing w:after="0" w:line="240" w:lineRule="auto"/>
              <w:rPr>
                <w:rFonts w:ascii="Times New Roman" w:eastAsia="Times New Roman" w:hAnsi="Times New Roman" w:cs="Times New Roman"/>
                <w:bCs/>
                <w:lang w:eastAsia="tr-TR"/>
              </w:rPr>
            </w:pPr>
            <w:r w:rsidRPr="00C17A18">
              <w:rPr>
                <w:rFonts w:ascii="Times New Roman" w:eastAsia="Times New Roman" w:hAnsi="Times New Roman" w:cs="Times New Roman"/>
                <w:bCs/>
                <w:lang w:eastAsia="tr-TR"/>
              </w:rPr>
              <w:t>Tıbbi Maske</w:t>
            </w:r>
          </w:p>
          <w:p w14:paraId="3289C9DA" w14:textId="77777777" w:rsidR="00C17A18" w:rsidRPr="00C17A18" w:rsidRDefault="00C17A18" w:rsidP="00C17A18">
            <w:pPr>
              <w:spacing w:after="0" w:line="240" w:lineRule="auto"/>
              <w:rPr>
                <w:rFonts w:ascii="Times New Roman" w:eastAsia="Times New Roman" w:hAnsi="Times New Roman" w:cs="Times New Roman"/>
                <w:bCs/>
                <w:lang w:eastAsia="tr-TR"/>
              </w:rPr>
            </w:pPr>
            <w:r w:rsidRPr="00C17A18">
              <w:rPr>
                <w:rFonts w:ascii="Times New Roman" w:eastAsia="Times New Roman" w:hAnsi="Times New Roman" w:cs="Times New Roman"/>
                <w:bCs/>
                <w:lang w:eastAsia="tr-TR"/>
              </w:rPr>
              <w:t>Yüz Siperliği</w:t>
            </w:r>
          </w:p>
          <w:p w14:paraId="6B1171FB" w14:textId="77777777" w:rsidR="00C17A18" w:rsidRPr="00C17A18" w:rsidRDefault="00C17A18" w:rsidP="00C17A18">
            <w:pPr>
              <w:spacing w:after="0" w:line="240" w:lineRule="auto"/>
              <w:rPr>
                <w:rFonts w:ascii="Times New Roman" w:eastAsia="Times New Roman" w:hAnsi="Times New Roman" w:cs="Times New Roman"/>
                <w:bCs/>
                <w:lang w:eastAsia="tr-TR"/>
              </w:rPr>
            </w:pPr>
            <w:r w:rsidRPr="00C17A18">
              <w:rPr>
                <w:rFonts w:ascii="Times New Roman" w:eastAsia="Times New Roman" w:hAnsi="Times New Roman" w:cs="Times New Roman"/>
                <w:bCs/>
                <w:lang w:eastAsia="tr-TR"/>
              </w:rPr>
              <w:t>Eldiven</w:t>
            </w:r>
          </w:p>
          <w:p w14:paraId="1BA61228" w14:textId="174E9675" w:rsidR="00C17A18" w:rsidRPr="005C53E4" w:rsidRDefault="00C17A18" w:rsidP="00C17A18">
            <w:pPr>
              <w:spacing w:after="0" w:line="240" w:lineRule="auto"/>
              <w:rPr>
                <w:rFonts w:ascii="Times New Roman" w:eastAsia="Times New Roman" w:hAnsi="Times New Roman" w:cs="Times New Roman"/>
                <w:bCs/>
                <w:lang w:eastAsia="tr-TR"/>
              </w:rPr>
            </w:pPr>
            <w:r w:rsidRPr="00C17A18">
              <w:rPr>
                <w:rFonts w:ascii="Times New Roman" w:eastAsia="Times New Roman" w:hAnsi="Times New Roman" w:cs="Times New Roman"/>
                <w:bCs/>
                <w:lang w:eastAsia="tr-TR"/>
              </w:rPr>
              <w:t>Tek Kullanımlık Elbise</w:t>
            </w:r>
          </w:p>
        </w:tc>
        <w:tc>
          <w:tcPr>
            <w:tcW w:w="1595" w:type="dxa"/>
          </w:tcPr>
          <w:p w14:paraId="28FB5175" w14:textId="6B14E51A" w:rsidR="00C17A18" w:rsidRPr="009B4BFA" w:rsidRDefault="00C17A18" w:rsidP="004B2397">
            <w:pPr>
              <w:spacing w:after="0" w:line="240" w:lineRule="auto"/>
              <w:rPr>
                <w:rFonts w:ascii="Times New Roman" w:eastAsia="Times New Roman" w:hAnsi="Times New Roman" w:cs="Times New Roman"/>
                <w:bCs/>
                <w:lang w:eastAsia="tr-TR"/>
              </w:rPr>
            </w:pPr>
            <w:r w:rsidRPr="005C53E4">
              <w:rPr>
                <w:rFonts w:ascii="Times New Roman" w:eastAsia="Times New Roman" w:hAnsi="Times New Roman" w:cs="Times New Roman"/>
                <w:bCs/>
                <w:lang w:eastAsia="tr-TR"/>
              </w:rPr>
              <w:t>Kişisel Koruyucu Donanım (KKD) Zimmet Formu</w:t>
            </w:r>
          </w:p>
        </w:tc>
      </w:tr>
      <w:tr w:rsidR="00C17A18" w:rsidRPr="009B4BFA" w14:paraId="4B34AD65" w14:textId="4C70AE60" w:rsidTr="00C17A18">
        <w:trPr>
          <w:trHeight w:val="165"/>
        </w:trPr>
        <w:tc>
          <w:tcPr>
            <w:tcW w:w="2913" w:type="dxa"/>
            <w:shd w:val="clear" w:color="auto" w:fill="auto"/>
            <w:vAlign w:val="center"/>
          </w:tcPr>
          <w:p w14:paraId="015A9CB8" w14:textId="54B71ED9" w:rsidR="00C17A18" w:rsidRPr="009B4BFA" w:rsidRDefault="00C2474D" w:rsidP="004B2397">
            <w:pPr>
              <w:spacing w:after="0" w:line="240" w:lineRule="auto"/>
              <w:rPr>
                <w:rFonts w:ascii="Times New Roman" w:eastAsia="Times New Roman" w:hAnsi="Times New Roman" w:cs="Times New Roman"/>
                <w:color w:val="000000"/>
                <w:lang w:eastAsia="tr-TR"/>
              </w:rPr>
            </w:pPr>
            <w:r w:rsidRPr="00C2474D">
              <w:rPr>
                <w:rFonts w:ascii="Times New Roman" w:eastAsia="Times New Roman" w:hAnsi="Times New Roman" w:cs="Times New Roman"/>
                <w:color w:val="000000"/>
                <w:lang w:eastAsia="tr-TR"/>
              </w:rPr>
              <w:t>Kişinin İzole edilmesi ve izole kalmasının sağlanması</w:t>
            </w:r>
          </w:p>
        </w:tc>
        <w:tc>
          <w:tcPr>
            <w:tcW w:w="1857" w:type="dxa"/>
            <w:shd w:val="clear" w:color="auto" w:fill="auto"/>
            <w:vAlign w:val="center"/>
          </w:tcPr>
          <w:p w14:paraId="0C3AE450" w14:textId="06AEDFBB" w:rsidR="00C17A18" w:rsidRPr="009B4BFA" w:rsidRDefault="00C2474D" w:rsidP="004B2397">
            <w:pPr>
              <w:spacing w:after="0" w:line="240" w:lineRule="auto"/>
              <w:rPr>
                <w:rFonts w:ascii="Times New Roman" w:eastAsia="Times New Roman" w:hAnsi="Times New Roman" w:cs="Times New Roman"/>
                <w:lang w:eastAsia="tr-TR"/>
              </w:rPr>
            </w:pPr>
            <w:r w:rsidRPr="00C2474D">
              <w:rPr>
                <w:rFonts w:ascii="Times New Roman" w:eastAsia="Times New Roman" w:hAnsi="Times New Roman" w:cs="Times New Roman"/>
                <w:lang w:eastAsia="tr-TR"/>
              </w:rPr>
              <w:t>Bulaş belirtisi ve temas şüphesinin olması durumunda</w:t>
            </w:r>
          </w:p>
        </w:tc>
        <w:tc>
          <w:tcPr>
            <w:tcW w:w="1860" w:type="dxa"/>
            <w:shd w:val="clear" w:color="auto" w:fill="auto"/>
            <w:vAlign w:val="center"/>
          </w:tcPr>
          <w:p w14:paraId="7402688B" w14:textId="77777777" w:rsidR="00C2474D" w:rsidRPr="00C2474D" w:rsidRDefault="00C2474D" w:rsidP="00C2474D">
            <w:pPr>
              <w:spacing w:after="0" w:line="240" w:lineRule="auto"/>
              <w:rPr>
                <w:rFonts w:ascii="Times New Roman" w:eastAsia="Times New Roman" w:hAnsi="Times New Roman" w:cs="Times New Roman"/>
                <w:lang w:eastAsia="tr-TR"/>
              </w:rPr>
            </w:pPr>
            <w:r w:rsidRPr="00C2474D">
              <w:rPr>
                <w:rFonts w:ascii="Times New Roman" w:eastAsia="Times New Roman" w:hAnsi="Times New Roman" w:cs="Times New Roman"/>
                <w:lang w:eastAsia="tr-TR"/>
              </w:rPr>
              <w:t>Okul Müdürü</w:t>
            </w:r>
          </w:p>
          <w:p w14:paraId="1B7194C2" w14:textId="77777777" w:rsidR="00C2474D" w:rsidRPr="00C2474D" w:rsidRDefault="00C2474D" w:rsidP="00C2474D">
            <w:pPr>
              <w:spacing w:after="0" w:line="240" w:lineRule="auto"/>
              <w:rPr>
                <w:rFonts w:ascii="Times New Roman" w:eastAsia="Times New Roman" w:hAnsi="Times New Roman" w:cs="Times New Roman"/>
                <w:lang w:eastAsia="tr-TR"/>
              </w:rPr>
            </w:pPr>
            <w:r w:rsidRPr="00C2474D">
              <w:rPr>
                <w:rFonts w:ascii="Times New Roman" w:eastAsia="Times New Roman" w:hAnsi="Times New Roman" w:cs="Times New Roman"/>
                <w:lang w:eastAsia="tr-TR"/>
              </w:rPr>
              <w:t>Müdür Yardımcıları</w:t>
            </w:r>
          </w:p>
          <w:p w14:paraId="4A557DA5" w14:textId="6F649E7B" w:rsidR="00C17A18" w:rsidRPr="009B4BFA" w:rsidRDefault="00C2474D" w:rsidP="00C2474D">
            <w:pPr>
              <w:spacing w:after="0" w:line="240" w:lineRule="auto"/>
              <w:rPr>
                <w:rFonts w:ascii="Times New Roman" w:eastAsia="Times New Roman" w:hAnsi="Times New Roman" w:cs="Times New Roman"/>
                <w:lang w:eastAsia="tr-TR"/>
              </w:rPr>
            </w:pPr>
            <w:r w:rsidRPr="00C2474D">
              <w:rPr>
                <w:rFonts w:ascii="Times New Roman" w:eastAsia="Times New Roman" w:hAnsi="Times New Roman" w:cs="Times New Roman"/>
                <w:lang w:eastAsia="tr-TR"/>
              </w:rPr>
              <w:t>Tüm Çalışanlar</w:t>
            </w:r>
          </w:p>
        </w:tc>
        <w:tc>
          <w:tcPr>
            <w:tcW w:w="1321" w:type="dxa"/>
            <w:shd w:val="clear" w:color="auto" w:fill="auto"/>
            <w:vAlign w:val="center"/>
          </w:tcPr>
          <w:p w14:paraId="4CC20B34" w14:textId="5F8A2F04" w:rsidR="00C17A18" w:rsidRPr="009B4BFA" w:rsidRDefault="00C2474D" w:rsidP="004B2397">
            <w:pPr>
              <w:spacing w:after="0" w:line="240" w:lineRule="auto"/>
              <w:rPr>
                <w:rFonts w:ascii="Times New Roman" w:eastAsia="Times New Roman" w:hAnsi="Times New Roman" w:cs="Times New Roman"/>
                <w:bCs/>
                <w:lang w:eastAsia="tr-TR"/>
              </w:rPr>
            </w:pPr>
            <w:r w:rsidRPr="00C2474D">
              <w:rPr>
                <w:rFonts w:ascii="Times New Roman" w:eastAsia="Times New Roman" w:hAnsi="Times New Roman" w:cs="Times New Roman"/>
                <w:bCs/>
                <w:lang w:eastAsia="tr-TR"/>
              </w:rPr>
              <w:t>Rehber-Kılavuz</w:t>
            </w:r>
          </w:p>
        </w:tc>
        <w:tc>
          <w:tcPr>
            <w:tcW w:w="1595" w:type="dxa"/>
          </w:tcPr>
          <w:p w14:paraId="7550F1A3" w14:textId="4E9A1A08" w:rsidR="00C17A18" w:rsidRPr="009B4BFA" w:rsidRDefault="00C2474D" w:rsidP="004B2397">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Salgın Vaka Odası</w:t>
            </w:r>
          </w:p>
        </w:tc>
        <w:tc>
          <w:tcPr>
            <w:tcW w:w="1595" w:type="dxa"/>
          </w:tcPr>
          <w:p w14:paraId="4F69AD45" w14:textId="77777777" w:rsidR="00C17A18" w:rsidRDefault="00C84FBF" w:rsidP="004B2397">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Oda Kullanım Talimatı</w:t>
            </w:r>
          </w:p>
          <w:p w14:paraId="19DE6D8C" w14:textId="09C5434B" w:rsidR="00C84FBF" w:rsidRPr="009B4BFA" w:rsidRDefault="00C84FBF" w:rsidP="004B2397">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Şüpheli Vaka Takip formu</w:t>
            </w:r>
          </w:p>
        </w:tc>
      </w:tr>
      <w:tr w:rsidR="00C17A18" w:rsidRPr="009B4BFA" w14:paraId="629AC96E" w14:textId="051D5114" w:rsidTr="00C17A18">
        <w:trPr>
          <w:trHeight w:val="161"/>
        </w:trPr>
        <w:tc>
          <w:tcPr>
            <w:tcW w:w="2913" w:type="dxa"/>
            <w:shd w:val="clear" w:color="auto" w:fill="auto"/>
            <w:vAlign w:val="center"/>
          </w:tcPr>
          <w:p w14:paraId="377DA502" w14:textId="77777777" w:rsidR="00C8617D" w:rsidRDefault="00C8617D" w:rsidP="004B2397">
            <w:pPr>
              <w:spacing w:after="0" w:line="240" w:lineRule="auto"/>
              <w:rPr>
                <w:rFonts w:ascii="Times New Roman" w:eastAsia="Times New Roman" w:hAnsi="Times New Roman" w:cs="Times New Roman"/>
                <w:color w:val="000000"/>
                <w:lang w:eastAsia="tr-TR"/>
              </w:rPr>
            </w:pPr>
          </w:p>
          <w:p w14:paraId="5B9F44E4" w14:textId="0822BB71" w:rsidR="00C17A18" w:rsidRDefault="007A2C67" w:rsidP="004B2397">
            <w:pPr>
              <w:spacing w:after="0" w:line="240" w:lineRule="auto"/>
              <w:rPr>
                <w:rFonts w:ascii="Times New Roman" w:eastAsia="Times New Roman" w:hAnsi="Times New Roman" w:cs="Times New Roman"/>
                <w:color w:val="000000"/>
                <w:lang w:eastAsia="tr-TR"/>
              </w:rPr>
            </w:pPr>
            <w:r w:rsidRPr="007A2C67">
              <w:rPr>
                <w:rFonts w:ascii="Times New Roman" w:eastAsia="Times New Roman" w:hAnsi="Times New Roman" w:cs="Times New Roman"/>
                <w:color w:val="000000"/>
                <w:lang w:eastAsia="tr-TR"/>
              </w:rPr>
              <w:t>Yakınlarına bilgi verilmesi ve Sağlık kuruluşuna yönlendirilmesi</w:t>
            </w:r>
          </w:p>
          <w:p w14:paraId="200A8599" w14:textId="3680810E" w:rsidR="00C8617D" w:rsidRPr="009B4BFA" w:rsidRDefault="00C8617D" w:rsidP="004B2397">
            <w:pPr>
              <w:spacing w:after="0" w:line="240" w:lineRule="auto"/>
              <w:rPr>
                <w:rFonts w:ascii="Times New Roman" w:eastAsia="Times New Roman" w:hAnsi="Times New Roman" w:cs="Times New Roman"/>
                <w:color w:val="000000"/>
                <w:lang w:eastAsia="tr-TR"/>
              </w:rPr>
            </w:pPr>
          </w:p>
        </w:tc>
        <w:tc>
          <w:tcPr>
            <w:tcW w:w="1857" w:type="dxa"/>
            <w:shd w:val="clear" w:color="auto" w:fill="auto"/>
            <w:vAlign w:val="center"/>
          </w:tcPr>
          <w:p w14:paraId="4EB3F069" w14:textId="302AA8CC" w:rsidR="00C17A18" w:rsidRPr="009B4BFA" w:rsidRDefault="007A2C67" w:rsidP="004B2397">
            <w:pPr>
              <w:spacing w:after="0" w:line="240" w:lineRule="auto"/>
              <w:rPr>
                <w:rFonts w:ascii="Times New Roman" w:eastAsia="Times New Roman" w:hAnsi="Times New Roman" w:cs="Times New Roman"/>
                <w:lang w:eastAsia="tr-TR"/>
              </w:rPr>
            </w:pPr>
            <w:r w:rsidRPr="007A2C67">
              <w:rPr>
                <w:rFonts w:ascii="Times New Roman" w:eastAsia="Times New Roman" w:hAnsi="Times New Roman" w:cs="Times New Roman"/>
                <w:lang w:eastAsia="tr-TR"/>
              </w:rPr>
              <w:t>Bulaş belirtisi ve temas şüphesinin olması durumunda</w:t>
            </w:r>
          </w:p>
        </w:tc>
        <w:tc>
          <w:tcPr>
            <w:tcW w:w="1860" w:type="dxa"/>
            <w:shd w:val="clear" w:color="auto" w:fill="auto"/>
            <w:vAlign w:val="center"/>
          </w:tcPr>
          <w:p w14:paraId="0512DCAB" w14:textId="77777777" w:rsidR="007A2C67" w:rsidRPr="007A2C67" w:rsidRDefault="007A2C67" w:rsidP="007A2C67">
            <w:pPr>
              <w:spacing w:after="0" w:line="240" w:lineRule="auto"/>
              <w:rPr>
                <w:rFonts w:ascii="Times New Roman" w:eastAsia="Times New Roman" w:hAnsi="Times New Roman" w:cs="Times New Roman"/>
                <w:lang w:eastAsia="tr-TR"/>
              </w:rPr>
            </w:pPr>
            <w:r w:rsidRPr="007A2C67">
              <w:rPr>
                <w:rFonts w:ascii="Times New Roman" w:eastAsia="Times New Roman" w:hAnsi="Times New Roman" w:cs="Times New Roman"/>
                <w:lang w:eastAsia="tr-TR"/>
              </w:rPr>
              <w:t>Okul Müdürü</w:t>
            </w:r>
          </w:p>
          <w:p w14:paraId="3FA8419F" w14:textId="77777777" w:rsidR="007A2C67" w:rsidRPr="007A2C67" w:rsidRDefault="007A2C67" w:rsidP="007A2C67">
            <w:pPr>
              <w:spacing w:after="0" w:line="240" w:lineRule="auto"/>
              <w:rPr>
                <w:rFonts w:ascii="Times New Roman" w:eastAsia="Times New Roman" w:hAnsi="Times New Roman" w:cs="Times New Roman"/>
                <w:lang w:eastAsia="tr-TR"/>
              </w:rPr>
            </w:pPr>
            <w:r w:rsidRPr="007A2C67">
              <w:rPr>
                <w:rFonts w:ascii="Times New Roman" w:eastAsia="Times New Roman" w:hAnsi="Times New Roman" w:cs="Times New Roman"/>
                <w:lang w:eastAsia="tr-TR"/>
              </w:rPr>
              <w:t>Müdür Yardımcıları</w:t>
            </w:r>
          </w:p>
          <w:p w14:paraId="681ABDF7" w14:textId="34EA3EC3" w:rsidR="00C17A18" w:rsidRPr="009B4BFA" w:rsidRDefault="007A2C67" w:rsidP="007A2C67">
            <w:pPr>
              <w:spacing w:after="0" w:line="240" w:lineRule="auto"/>
              <w:rPr>
                <w:rFonts w:ascii="Times New Roman" w:eastAsia="Times New Roman" w:hAnsi="Times New Roman" w:cs="Times New Roman"/>
                <w:lang w:eastAsia="tr-TR"/>
              </w:rPr>
            </w:pPr>
            <w:r w:rsidRPr="007A2C67">
              <w:rPr>
                <w:rFonts w:ascii="Times New Roman" w:eastAsia="Times New Roman" w:hAnsi="Times New Roman" w:cs="Times New Roman"/>
                <w:lang w:eastAsia="tr-TR"/>
              </w:rPr>
              <w:t>Tüm Çalışanlar</w:t>
            </w:r>
          </w:p>
        </w:tc>
        <w:tc>
          <w:tcPr>
            <w:tcW w:w="1321" w:type="dxa"/>
            <w:shd w:val="clear" w:color="auto" w:fill="auto"/>
            <w:vAlign w:val="center"/>
          </w:tcPr>
          <w:p w14:paraId="64F6940E" w14:textId="08814FE4" w:rsidR="00C17A18" w:rsidRPr="009B4BFA" w:rsidRDefault="007A2C67" w:rsidP="004B2397">
            <w:pPr>
              <w:spacing w:after="0" w:line="240" w:lineRule="auto"/>
              <w:rPr>
                <w:rFonts w:ascii="Times New Roman" w:eastAsia="Times New Roman" w:hAnsi="Times New Roman" w:cs="Times New Roman"/>
                <w:bCs/>
                <w:lang w:eastAsia="tr-TR"/>
              </w:rPr>
            </w:pPr>
            <w:r w:rsidRPr="007A2C67">
              <w:rPr>
                <w:rFonts w:ascii="Times New Roman" w:eastAsia="Times New Roman" w:hAnsi="Times New Roman" w:cs="Times New Roman"/>
                <w:bCs/>
                <w:lang w:eastAsia="tr-TR"/>
              </w:rPr>
              <w:t>Rehber-Kılavuz</w:t>
            </w:r>
          </w:p>
        </w:tc>
        <w:tc>
          <w:tcPr>
            <w:tcW w:w="1595" w:type="dxa"/>
          </w:tcPr>
          <w:p w14:paraId="33636C5C" w14:textId="0D8908E6" w:rsidR="00C17A18" w:rsidRPr="009B4BFA" w:rsidRDefault="007A2C67" w:rsidP="004B2397">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İletişim araç gereçleri ve kanalları</w:t>
            </w:r>
          </w:p>
        </w:tc>
        <w:tc>
          <w:tcPr>
            <w:tcW w:w="1595" w:type="dxa"/>
          </w:tcPr>
          <w:p w14:paraId="50BC2F1A" w14:textId="10C1C1D2" w:rsidR="00C17A18" w:rsidRPr="009B4BFA" w:rsidRDefault="007A2C67" w:rsidP="004B2397">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Acil Durum İletişim Planı</w:t>
            </w:r>
          </w:p>
        </w:tc>
      </w:tr>
      <w:tr w:rsidR="00C17A18" w:rsidRPr="009B4BFA" w14:paraId="0A007A0F" w14:textId="5E67D32F" w:rsidTr="00C17A18">
        <w:trPr>
          <w:trHeight w:val="174"/>
        </w:trPr>
        <w:tc>
          <w:tcPr>
            <w:tcW w:w="2913" w:type="dxa"/>
            <w:shd w:val="clear" w:color="auto" w:fill="auto"/>
            <w:vAlign w:val="center"/>
          </w:tcPr>
          <w:p w14:paraId="557327FD" w14:textId="77777777" w:rsidR="00C8617D" w:rsidRDefault="00C8617D" w:rsidP="004B2397">
            <w:pPr>
              <w:spacing w:after="0" w:line="240" w:lineRule="auto"/>
              <w:rPr>
                <w:rFonts w:ascii="Times New Roman" w:eastAsia="Times New Roman" w:hAnsi="Times New Roman" w:cs="Times New Roman"/>
                <w:color w:val="000000"/>
                <w:lang w:eastAsia="tr-TR"/>
              </w:rPr>
            </w:pPr>
          </w:p>
          <w:p w14:paraId="3C421095" w14:textId="77777777" w:rsidR="00C17A18" w:rsidRDefault="001720EA" w:rsidP="004B2397">
            <w:pPr>
              <w:spacing w:after="0" w:line="240" w:lineRule="auto"/>
              <w:rPr>
                <w:rFonts w:ascii="Times New Roman" w:eastAsia="Times New Roman" w:hAnsi="Times New Roman" w:cs="Times New Roman"/>
                <w:color w:val="000000"/>
                <w:lang w:eastAsia="tr-TR"/>
              </w:rPr>
            </w:pPr>
            <w:r w:rsidRPr="001720EA">
              <w:rPr>
                <w:rFonts w:ascii="Times New Roman" w:eastAsia="Times New Roman" w:hAnsi="Times New Roman" w:cs="Times New Roman"/>
                <w:color w:val="000000"/>
                <w:lang w:eastAsia="tr-TR"/>
              </w:rPr>
              <w:t xml:space="preserve">Salgın hastalık belirtisi gösteren kişi ve temaslılarca kullanılan alanların sağlık otoritelerinde belirtilen şekilde </w:t>
            </w:r>
            <w:r w:rsidRPr="001720EA">
              <w:rPr>
                <w:rFonts w:ascii="Times New Roman" w:eastAsia="Times New Roman" w:hAnsi="Times New Roman" w:cs="Times New Roman"/>
                <w:color w:val="000000"/>
                <w:lang w:eastAsia="tr-TR"/>
              </w:rPr>
              <w:lastRenderedPageBreak/>
              <w:t>boşaltılması, dezenfeksiyonu ve havalandır</w:t>
            </w:r>
            <w:r>
              <w:rPr>
                <w:rFonts w:ascii="Times New Roman" w:eastAsia="Times New Roman" w:hAnsi="Times New Roman" w:cs="Times New Roman"/>
                <w:color w:val="000000"/>
                <w:lang w:eastAsia="tr-TR"/>
              </w:rPr>
              <w:t>ıl</w:t>
            </w:r>
            <w:r w:rsidRPr="001720EA">
              <w:rPr>
                <w:rFonts w:ascii="Times New Roman" w:eastAsia="Times New Roman" w:hAnsi="Times New Roman" w:cs="Times New Roman"/>
                <w:color w:val="000000"/>
                <w:lang w:eastAsia="tr-TR"/>
              </w:rPr>
              <w:t>ması</w:t>
            </w:r>
          </w:p>
          <w:p w14:paraId="7C1E50F2" w14:textId="512A0E4B" w:rsidR="00C8617D" w:rsidRPr="009B4BFA" w:rsidRDefault="00C8617D" w:rsidP="004B2397">
            <w:pPr>
              <w:spacing w:after="0" w:line="240" w:lineRule="auto"/>
              <w:rPr>
                <w:rFonts w:ascii="Times New Roman" w:eastAsia="Times New Roman" w:hAnsi="Times New Roman" w:cs="Times New Roman"/>
                <w:color w:val="000000"/>
                <w:lang w:eastAsia="tr-TR"/>
              </w:rPr>
            </w:pPr>
          </w:p>
        </w:tc>
        <w:tc>
          <w:tcPr>
            <w:tcW w:w="1857" w:type="dxa"/>
            <w:shd w:val="clear" w:color="auto" w:fill="auto"/>
            <w:vAlign w:val="center"/>
          </w:tcPr>
          <w:p w14:paraId="32145850" w14:textId="66C9BD04" w:rsidR="00C17A18" w:rsidRPr="009B4BFA" w:rsidRDefault="001720EA" w:rsidP="004B2397">
            <w:pPr>
              <w:spacing w:after="0" w:line="240" w:lineRule="auto"/>
              <w:rPr>
                <w:rFonts w:ascii="Times New Roman" w:eastAsia="Times New Roman" w:hAnsi="Times New Roman" w:cs="Times New Roman"/>
                <w:lang w:val="en-US" w:eastAsia="tr-TR"/>
              </w:rPr>
            </w:pPr>
            <w:proofErr w:type="spellStart"/>
            <w:r w:rsidRPr="001720EA">
              <w:rPr>
                <w:rFonts w:ascii="Times New Roman" w:eastAsia="Times New Roman" w:hAnsi="Times New Roman" w:cs="Times New Roman"/>
                <w:lang w:val="en-US" w:eastAsia="tr-TR"/>
              </w:rPr>
              <w:lastRenderedPageBreak/>
              <w:t>Salgın</w:t>
            </w:r>
            <w:proofErr w:type="spellEnd"/>
            <w:r w:rsidRPr="001720EA">
              <w:rPr>
                <w:rFonts w:ascii="Times New Roman" w:eastAsia="Times New Roman" w:hAnsi="Times New Roman" w:cs="Times New Roman"/>
                <w:lang w:val="en-US" w:eastAsia="tr-TR"/>
              </w:rPr>
              <w:t xml:space="preserve"> </w:t>
            </w:r>
            <w:proofErr w:type="spellStart"/>
            <w:r w:rsidRPr="001720EA">
              <w:rPr>
                <w:rFonts w:ascii="Times New Roman" w:eastAsia="Times New Roman" w:hAnsi="Times New Roman" w:cs="Times New Roman"/>
                <w:lang w:val="en-US" w:eastAsia="tr-TR"/>
              </w:rPr>
              <w:t>hastalık</w:t>
            </w:r>
            <w:proofErr w:type="spellEnd"/>
            <w:r w:rsidRPr="001720EA">
              <w:rPr>
                <w:rFonts w:ascii="Times New Roman" w:eastAsia="Times New Roman" w:hAnsi="Times New Roman" w:cs="Times New Roman"/>
                <w:lang w:val="en-US" w:eastAsia="tr-TR"/>
              </w:rPr>
              <w:t xml:space="preserve"> </w:t>
            </w:r>
            <w:proofErr w:type="spellStart"/>
            <w:r w:rsidRPr="001720EA">
              <w:rPr>
                <w:rFonts w:ascii="Times New Roman" w:eastAsia="Times New Roman" w:hAnsi="Times New Roman" w:cs="Times New Roman"/>
                <w:lang w:val="en-US" w:eastAsia="tr-TR"/>
              </w:rPr>
              <w:t>belirtisi</w:t>
            </w:r>
            <w:proofErr w:type="spellEnd"/>
            <w:r w:rsidRPr="001720EA">
              <w:rPr>
                <w:rFonts w:ascii="Times New Roman" w:eastAsia="Times New Roman" w:hAnsi="Times New Roman" w:cs="Times New Roman"/>
                <w:lang w:val="en-US" w:eastAsia="tr-TR"/>
              </w:rPr>
              <w:t xml:space="preserve"> </w:t>
            </w:r>
            <w:proofErr w:type="spellStart"/>
            <w:r w:rsidRPr="001720EA">
              <w:rPr>
                <w:rFonts w:ascii="Times New Roman" w:eastAsia="Times New Roman" w:hAnsi="Times New Roman" w:cs="Times New Roman"/>
                <w:lang w:val="en-US" w:eastAsia="tr-TR"/>
              </w:rPr>
              <w:t>gösteren</w:t>
            </w:r>
            <w:proofErr w:type="spellEnd"/>
            <w:r w:rsidRPr="001720EA">
              <w:rPr>
                <w:rFonts w:ascii="Times New Roman" w:eastAsia="Times New Roman" w:hAnsi="Times New Roman" w:cs="Times New Roman"/>
                <w:lang w:val="en-US" w:eastAsia="tr-TR"/>
              </w:rPr>
              <w:t xml:space="preserve"> </w:t>
            </w:r>
            <w:proofErr w:type="spellStart"/>
            <w:r w:rsidRPr="001720EA">
              <w:rPr>
                <w:rFonts w:ascii="Times New Roman" w:eastAsia="Times New Roman" w:hAnsi="Times New Roman" w:cs="Times New Roman"/>
                <w:lang w:val="en-US" w:eastAsia="tr-TR"/>
              </w:rPr>
              <w:t>kişi</w:t>
            </w:r>
            <w:proofErr w:type="spellEnd"/>
            <w:r w:rsidRPr="001720EA">
              <w:rPr>
                <w:rFonts w:ascii="Times New Roman" w:eastAsia="Times New Roman" w:hAnsi="Times New Roman" w:cs="Times New Roman"/>
                <w:lang w:val="en-US" w:eastAsia="tr-TR"/>
              </w:rPr>
              <w:t xml:space="preserve"> </w:t>
            </w:r>
            <w:proofErr w:type="spellStart"/>
            <w:r w:rsidRPr="001720EA">
              <w:rPr>
                <w:rFonts w:ascii="Times New Roman" w:eastAsia="Times New Roman" w:hAnsi="Times New Roman" w:cs="Times New Roman"/>
                <w:lang w:val="en-US" w:eastAsia="tr-TR"/>
              </w:rPr>
              <w:t>ve</w:t>
            </w:r>
            <w:proofErr w:type="spellEnd"/>
            <w:r w:rsidRPr="001720EA">
              <w:rPr>
                <w:rFonts w:ascii="Times New Roman" w:eastAsia="Times New Roman" w:hAnsi="Times New Roman" w:cs="Times New Roman"/>
                <w:lang w:val="en-US" w:eastAsia="tr-TR"/>
              </w:rPr>
              <w:t xml:space="preserve"> </w:t>
            </w:r>
            <w:proofErr w:type="spellStart"/>
            <w:r w:rsidRPr="001720EA">
              <w:rPr>
                <w:rFonts w:ascii="Times New Roman" w:eastAsia="Times New Roman" w:hAnsi="Times New Roman" w:cs="Times New Roman"/>
                <w:lang w:val="en-US" w:eastAsia="tr-TR"/>
              </w:rPr>
              <w:t>temaslılar</w:t>
            </w:r>
            <w:proofErr w:type="spellEnd"/>
            <w:r w:rsidRPr="001720EA">
              <w:rPr>
                <w:rFonts w:ascii="Times New Roman" w:eastAsia="Times New Roman" w:hAnsi="Times New Roman" w:cs="Times New Roman"/>
                <w:lang w:val="en-US" w:eastAsia="tr-TR"/>
              </w:rPr>
              <w:t xml:space="preserve"> </w:t>
            </w:r>
            <w:proofErr w:type="spellStart"/>
            <w:r w:rsidRPr="001720EA">
              <w:rPr>
                <w:rFonts w:ascii="Times New Roman" w:eastAsia="Times New Roman" w:hAnsi="Times New Roman" w:cs="Times New Roman"/>
                <w:lang w:val="en-US" w:eastAsia="tr-TR"/>
              </w:rPr>
              <w:t>olduğunda</w:t>
            </w:r>
            <w:proofErr w:type="spellEnd"/>
          </w:p>
        </w:tc>
        <w:tc>
          <w:tcPr>
            <w:tcW w:w="1860" w:type="dxa"/>
            <w:shd w:val="clear" w:color="auto" w:fill="auto"/>
            <w:vAlign w:val="center"/>
          </w:tcPr>
          <w:p w14:paraId="518CCD67" w14:textId="2BA209D7" w:rsidR="00C17A18" w:rsidRPr="009B4BFA" w:rsidRDefault="00246132" w:rsidP="004B239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Salgın Acil Durum Kurulu</w:t>
            </w:r>
          </w:p>
        </w:tc>
        <w:tc>
          <w:tcPr>
            <w:tcW w:w="1321" w:type="dxa"/>
            <w:shd w:val="clear" w:color="auto" w:fill="auto"/>
            <w:vAlign w:val="center"/>
          </w:tcPr>
          <w:p w14:paraId="15FC456F" w14:textId="7F6C842E" w:rsidR="00C17A18" w:rsidRPr="00E025C0" w:rsidRDefault="00246132" w:rsidP="004B2397">
            <w:pPr>
              <w:spacing w:after="0" w:line="240" w:lineRule="auto"/>
              <w:rPr>
                <w:rFonts w:ascii="Times New Roman" w:eastAsia="Times New Roman" w:hAnsi="Times New Roman" w:cs="Times New Roman"/>
                <w:lang w:eastAsia="tr-TR"/>
              </w:rPr>
            </w:pPr>
            <w:r w:rsidRPr="00E025C0">
              <w:rPr>
                <w:rFonts w:ascii="Times New Roman" w:eastAsia="Times New Roman" w:hAnsi="Times New Roman" w:cs="Times New Roman"/>
                <w:lang w:eastAsia="tr-TR"/>
              </w:rPr>
              <w:t>Rehber-Kılavuz</w:t>
            </w:r>
          </w:p>
        </w:tc>
        <w:tc>
          <w:tcPr>
            <w:tcW w:w="1595" w:type="dxa"/>
          </w:tcPr>
          <w:p w14:paraId="1AEA8B9A" w14:textId="77777777" w:rsidR="00C17A18" w:rsidRDefault="001720EA" w:rsidP="004B2397">
            <w:pPr>
              <w:spacing w:after="0" w:line="240" w:lineRule="auto"/>
              <w:rPr>
                <w:rFonts w:ascii="Times New Roman" w:eastAsia="Times New Roman" w:hAnsi="Times New Roman" w:cs="Times New Roman"/>
                <w:lang w:eastAsia="tr-TR"/>
              </w:rPr>
            </w:pPr>
            <w:r w:rsidRPr="001720EA">
              <w:rPr>
                <w:rFonts w:ascii="Times New Roman" w:eastAsia="Times New Roman" w:hAnsi="Times New Roman" w:cs="Times New Roman"/>
                <w:lang w:eastAsia="tr-TR"/>
              </w:rPr>
              <w:t>Temizlik ve Dezenfektan Malzemeleri</w:t>
            </w:r>
          </w:p>
          <w:p w14:paraId="3B7FC1FD" w14:textId="271D114E" w:rsidR="00BC619C" w:rsidRPr="001720EA" w:rsidRDefault="00BC619C" w:rsidP="004B239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KKD</w:t>
            </w:r>
          </w:p>
        </w:tc>
        <w:tc>
          <w:tcPr>
            <w:tcW w:w="1595" w:type="dxa"/>
          </w:tcPr>
          <w:p w14:paraId="501D8AA4" w14:textId="411D98F9" w:rsidR="00C17A18" w:rsidRPr="001720EA" w:rsidRDefault="001720EA" w:rsidP="004B2397">
            <w:pPr>
              <w:spacing w:after="0" w:line="240" w:lineRule="auto"/>
              <w:rPr>
                <w:rFonts w:ascii="Times New Roman" w:eastAsia="Times New Roman" w:hAnsi="Times New Roman" w:cs="Times New Roman"/>
                <w:lang w:eastAsia="tr-TR"/>
              </w:rPr>
            </w:pPr>
            <w:r w:rsidRPr="001720EA">
              <w:rPr>
                <w:rFonts w:ascii="Times New Roman" w:eastAsia="Times New Roman" w:hAnsi="Times New Roman" w:cs="Times New Roman"/>
                <w:lang w:eastAsia="tr-TR"/>
              </w:rPr>
              <w:t>İletişim Planı,</w:t>
            </w:r>
            <w:r>
              <w:rPr>
                <w:rFonts w:ascii="Times New Roman" w:eastAsia="Times New Roman" w:hAnsi="Times New Roman" w:cs="Times New Roman"/>
                <w:lang w:eastAsia="tr-TR"/>
              </w:rPr>
              <w:t xml:space="preserve"> </w:t>
            </w:r>
            <w:r w:rsidRPr="001720EA">
              <w:rPr>
                <w:rFonts w:ascii="Times New Roman" w:eastAsia="Times New Roman" w:hAnsi="Times New Roman" w:cs="Times New Roman"/>
                <w:lang w:eastAsia="tr-TR"/>
              </w:rPr>
              <w:t>Şüpheli Vaka Transfer/ Tahliye Taah</w:t>
            </w:r>
            <w:r>
              <w:rPr>
                <w:rFonts w:ascii="Times New Roman" w:eastAsia="Times New Roman" w:hAnsi="Times New Roman" w:cs="Times New Roman"/>
                <w:lang w:eastAsia="tr-TR"/>
              </w:rPr>
              <w:t>h</w:t>
            </w:r>
            <w:r w:rsidRPr="001720EA">
              <w:rPr>
                <w:rFonts w:ascii="Times New Roman" w:eastAsia="Times New Roman" w:hAnsi="Times New Roman" w:cs="Times New Roman"/>
                <w:lang w:eastAsia="tr-TR"/>
              </w:rPr>
              <w:t>ütnamesi</w:t>
            </w:r>
          </w:p>
        </w:tc>
      </w:tr>
      <w:tr w:rsidR="00C17A18" w:rsidRPr="009B4BFA" w14:paraId="61EE7875" w14:textId="185C83E2" w:rsidTr="00C17A18">
        <w:trPr>
          <w:trHeight w:val="159"/>
        </w:trPr>
        <w:tc>
          <w:tcPr>
            <w:tcW w:w="2913" w:type="dxa"/>
            <w:shd w:val="clear" w:color="auto" w:fill="auto"/>
            <w:vAlign w:val="center"/>
          </w:tcPr>
          <w:p w14:paraId="3586C291" w14:textId="77777777" w:rsidR="00C8617D" w:rsidRDefault="00C8617D" w:rsidP="004B2397">
            <w:pPr>
              <w:spacing w:after="0" w:line="240" w:lineRule="auto"/>
              <w:rPr>
                <w:rFonts w:ascii="Times New Roman" w:eastAsia="Times New Roman" w:hAnsi="Times New Roman" w:cs="Times New Roman"/>
                <w:color w:val="000000"/>
                <w:lang w:eastAsia="tr-TR"/>
              </w:rPr>
            </w:pPr>
          </w:p>
          <w:p w14:paraId="52190671" w14:textId="77777777" w:rsidR="00C17A18" w:rsidRDefault="00AC45DA" w:rsidP="004B2397">
            <w:pPr>
              <w:spacing w:after="0" w:line="240" w:lineRule="auto"/>
              <w:rPr>
                <w:rFonts w:ascii="Times New Roman" w:eastAsia="Times New Roman" w:hAnsi="Times New Roman" w:cs="Times New Roman"/>
                <w:color w:val="000000"/>
                <w:lang w:eastAsia="tr-TR"/>
              </w:rPr>
            </w:pPr>
            <w:r w:rsidRPr="00AC45DA">
              <w:rPr>
                <w:rFonts w:ascii="Times New Roman" w:eastAsia="Times New Roman" w:hAnsi="Times New Roman" w:cs="Times New Roman"/>
                <w:color w:val="000000"/>
                <w:lang w:eastAsia="tr-TR"/>
              </w:rPr>
              <w:t xml:space="preserve">Salgın hastalık semptomları olan bir kişi ile ilgilenirken, uygun ek </w:t>
            </w:r>
            <w:proofErr w:type="spellStart"/>
            <w:r w:rsidRPr="00AC45DA">
              <w:rPr>
                <w:rFonts w:ascii="Times New Roman" w:eastAsia="Times New Roman" w:hAnsi="Times New Roman" w:cs="Times New Roman"/>
                <w:color w:val="000000"/>
                <w:lang w:eastAsia="tr-TR"/>
              </w:rPr>
              <w:t>KKD’ler</w:t>
            </w:r>
            <w:proofErr w:type="spellEnd"/>
            <w:r w:rsidRPr="00AC45DA">
              <w:rPr>
                <w:rFonts w:ascii="Times New Roman" w:eastAsia="Times New Roman" w:hAnsi="Times New Roman" w:cs="Times New Roman"/>
                <w:color w:val="000000"/>
                <w:lang w:eastAsia="tr-TR"/>
              </w:rPr>
              <w:t xml:space="preserve"> (maske, göz koruması, eldiven ve önlük, elbise vb.) kullanılması</w:t>
            </w:r>
          </w:p>
          <w:p w14:paraId="64ADEABB" w14:textId="4D82FF3E" w:rsidR="00C8617D" w:rsidRPr="009B4BFA" w:rsidRDefault="00C8617D" w:rsidP="004B2397">
            <w:pPr>
              <w:spacing w:after="0" w:line="240" w:lineRule="auto"/>
              <w:rPr>
                <w:rFonts w:ascii="Times New Roman" w:eastAsia="Times New Roman" w:hAnsi="Times New Roman" w:cs="Times New Roman"/>
                <w:color w:val="000000"/>
                <w:lang w:eastAsia="tr-TR"/>
              </w:rPr>
            </w:pPr>
          </w:p>
        </w:tc>
        <w:tc>
          <w:tcPr>
            <w:tcW w:w="1857" w:type="dxa"/>
            <w:shd w:val="clear" w:color="auto" w:fill="auto"/>
            <w:vAlign w:val="center"/>
          </w:tcPr>
          <w:p w14:paraId="7F12E9B6" w14:textId="07AD7BBB" w:rsidR="00C17A18" w:rsidRPr="009B4BFA" w:rsidRDefault="005D7D2E" w:rsidP="004B2397">
            <w:pPr>
              <w:spacing w:after="0" w:line="240" w:lineRule="auto"/>
              <w:rPr>
                <w:rFonts w:ascii="Times New Roman" w:eastAsia="Times New Roman" w:hAnsi="Times New Roman" w:cs="Times New Roman"/>
                <w:lang w:eastAsia="tr-TR"/>
              </w:rPr>
            </w:pPr>
            <w:r w:rsidRPr="005D7D2E">
              <w:rPr>
                <w:rFonts w:ascii="Times New Roman" w:eastAsia="Times New Roman" w:hAnsi="Times New Roman" w:cs="Times New Roman"/>
                <w:lang w:eastAsia="tr-TR"/>
              </w:rPr>
              <w:t>Bulaş belirtisi ve temas şüphesinin olması durumunda Tahliye/Transfer sonrasında</w:t>
            </w:r>
          </w:p>
        </w:tc>
        <w:tc>
          <w:tcPr>
            <w:tcW w:w="1860" w:type="dxa"/>
            <w:shd w:val="clear" w:color="auto" w:fill="auto"/>
            <w:vAlign w:val="center"/>
          </w:tcPr>
          <w:p w14:paraId="139CECE5" w14:textId="44AD3CA8" w:rsidR="00C17A18" w:rsidRPr="009B4BFA" w:rsidRDefault="005D7D2E" w:rsidP="004B2397">
            <w:pPr>
              <w:spacing w:after="0" w:line="240" w:lineRule="auto"/>
              <w:rPr>
                <w:rFonts w:ascii="Times New Roman" w:eastAsia="Times New Roman" w:hAnsi="Times New Roman" w:cs="Times New Roman"/>
                <w:lang w:eastAsia="tr-TR"/>
              </w:rPr>
            </w:pPr>
            <w:r w:rsidRPr="005D7D2E">
              <w:rPr>
                <w:rFonts w:ascii="Times New Roman" w:eastAsia="Times New Roman" w:hAnsi="Times New Roman" w:cs="Times New Roman"/>
                <w:lang w:eastAsia="tr-TR"/>
              </w:rPr>
              <w:t>Salgın Acil Durum Kurulu</w:t>
            </w:r>
          </w:p>
        </w:tc>
        <w:tc>
          <w:tcPr>
            <w:tcW w:w="1321" w:type="dxa"/>
            <w:shd w:val="clear" w:color="auto" w:fill="auto"/>
            <w:vAlign w:val="center"/>
          </w:tcPr>
          <w:p w14:paraId="4DB989F6" w14:textId="455D7C6E" w:rsidR="00C17A18" w:rsidRPr="00793F64" w:rsidRDefault="00793F64" w:rsidP="004B2397">
            <w:pPr>
              <w:spacing w:after="0" w:line="240" w:lineRule="auto"/>
              <w:rPr>
                <w:rFonts w:ascii="Times New Roman" w:eastAsia="Times New Roman" w:hAnsi="Times New Roman" w:cs="Times New Roman"/>
                <w:lang w:eastAsia="tr-TR"/>
              </w:rPr>
            </w:pPr>
            <w:r w:rsidRPr="00793F64">
              <w:rPr>
                <w:rFonts w:ascii="Times New Roman" w:eastAsia="Times New Roman" w:hAnsi="Times New Roman" w:cs="Times New Roman"/>
                <w:lang w:eastAsia="tr-TR"/>
              </w:rPr>
              <w:t>Rehber-Kılavuz</w:t>
            </w:r>
          </w:p>
        </w:tc>
        <w:tc>
          <w:tcPr>
            <w:tcW w:w="1595" w:type="dxa"/>
          </w:tcPr>
          <w:p w14:paraId="0A3BBB40" w14:textId="4CFE0A24" w:rsidR="00C17A18" w:rsidRPr="00AC45DA" w:rsidRDefault="00AC45DA" w:rsidP="004B2397">
            <w:pPr>
              <w:spacing w:after="0" w:line="240" w:lineRule="auto"/>
              <w:rPr>
                <w:rFonts w:ascii="Times New Roman" w:eastAsia="Times New Roman" w:hAnsi="Times New Roman" w:cs="Times New Roman"/>
                <w:lang w:eastAsia="tr-TR"/>
              </w:rPr>
            </w:pPr>
            <w:r w:rsidRPr="00AC45DA">
              <w:rPr>
                <w:rFonts w:ascii="Times New Roman" w:eastAsia="Times New Roman" w:hAnsi="Times New Roman" w:cs="Times New Roman"/>
                <w:lang w:eastAsia="tr-TR"/>
              </w:rPr>
              <w:t>Tıbbi maske, Siperlik, Eldiven, İş Elbisesi</w:t>
            </w:r>
          </w:p>
        </w:tc>
        <w:tc>
          <w:tcPr>
            <w:tcW w:w="1595" w:type="dxa"/>
          </w:tcPr>
          <w:p w14:paraId="2CD755DA" w14:textId="77777777" w:rsidR="00C17A18" w:rsidRDefault="00AC45DA" w:rsidP="004B2397">
            <w:pPr>
              <w:spacing w:after="0" w:line="240" w:lineRule="auto"/>
              <w:rPr>
                <w:rFonts w:ascii="Times New Roman" w:eastAsia="Times New Roman" w:hAnsi="Times New Roman" w:cs="Times New Roman"/>
                <w:lang w:eastAsia="tr-TR"/>
              </w:rPr>
            </w:pPr>
            <w:r w:rsidRPr="00AC45DA">
              <w:rPr>
                <w:rFonts w:ascii="Times New Roman" w:eastAsia="Times New Roman" w:hAnsi="Times New Roman" w:cs="Times New Roman"/>
                <w:lang w:eastAsia="tr-TR"/>
              </w:rPr>
              <w:t>KKD Zimmet Formu</w:t>
            </w:r>
          </w:p>
          <w:p w14:paraId="303C2176" w14:textId="636F1002" w:rsidR="00AC45DA" w:rsidRPr="00AC45DA" w:rsidRDefault="00AC45DA" w:rsidP="004B239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KKD Kullanım Talimatı</w:t>
            </w:r>
          </w:p>
        </w:tc>
      </w:tr>
      <w:tr w:rsidR="00C17A18" w:rsidRPr="009B4BFA" w14:paraId="1710857C" w14:textId="0DDC73BA" w:rsidTr="00C17A18">
        <w:trPr>
          <w:trHeight w:val="122"/>
        </w:trPr>
        <w:tc>
          <w:tcPr>
            <w:tcW w:w="2913" w:type="dxa"/>
            <w:shd w:val="clear" w:color="auto" w:fill="auto"/>
            <w:vAlign w:val="center"/>
          </w:tcPr>
          <w:p w14:paraId="769184F3" w14:textId="4D4FC1C3" w:rsidR="00C17A18" w:rsidRPr="009B4BFA" w:rsidRDefault="00971740" w:rsidP="004B2397">
            <w:pPr>
              <w:spacing w:after="0" w:line="240" w:lineRule="auto"/>
              <w:rPr>
                <w:rFonts w:ascii="Times New Roman" w:eastAsia="Times New Roman" w:hAnsi="Times New Roman" w:cs="Times New Roman"/>
                <w:color w:val="000000"/>
                <w:lang w:eastAsia="tr-TR"/>
              </w:rPr>
            </w:pPr>
            <w:r w:rsidRPr="00971740">
              <w:rPr>
                <w:rFonts w:ascii="Times New Roman" w:eastAsia="Times New Roman" w:hAnsi="Times New Roman" w:cs="Times New Roman"/>
                <w:color w:val="000000"/>
                <w:lang w:eastAsia="tr-TR"/>
              </w:rPr>
              <w:t xml:space="preserve">Müdahale Sonrası KKD </w:t>
            </w:r>
            <w:proofErr w:type="spellStart"/>
            <w:r w:rsidRPr="00971740">
              <w:rPr>
                <w:rFonts w:ascii="Times New Roman" w:eastAsia="Times New Roman" w:hAnsi="Times New Roman" w:cs="Times New Roman"/>
                <w:color w:val="000000"/>
                <w:lang w:eastAsia="tr-TR"/>
              </w:rPr>
              <w:t>lerin</w:t>
            </w:r>
            <w:proofErr w:type="spellEnd"/>
            <w:r w:rsidRPr="00971740">
              <w:rPr>
                <w:rFonts w:ascii="Times New Roman" w:eastAsia="Times New Roman" w:hAnsi="Times New Roman" w:cs="Times New Roman"/>
                <w:color w:val="000000"/>
                <w:lang w:eastAsia="tr-TR"/>
              </w:rPr>
              <w:t xml:space="preserve"> uygun şekilde çıkarılması</w:t>
            </w:r>
          </w:p>
        </w:tc>
        <w:tc>
          <w:tcPr>
            <w:tcW w:w="1857" w:type="dxa"/>
            <w:shd w:val="clear" w:color="auto" w:fill="auto"/>
            <w:vAlign w:val="center"/>
          </w:tcPr>
          <w:p w14:paraId="47A6667F" w14:textId="4362B167" w:rsidR="00C17A18" w:rsidRPr="009B4BFA" w:rsidRDefault="00971740" w:rsidP="004B2397">
            <w:pPr>
              <w:spacing w:after="0" w:line="240" w:lineRule="auto"/>
              <w:rPr>
                <w:rFonts w:ascii="Times New Roman" w:eastAsia="Times New Roman" w:hAnsi="Times New Roman" w:cs="Times New Roman"/>
                <w:lang w:eastAsia="tr-TR"/>
              </w:rPr>
            </w:pPr>
            <w:r w:rsidRPr="00971740">
              <w:rPr>
                <w:rFonts w:ascii="Times New Roman" w:eastAsia="Times New Roman" w:hAnsi="Times New Roman" w:cs="Times New Roman"/>
                <w:lang w:eastAsia="tr-TR"/>
              </w:rPr>
              <w:t>Tahliye/Transfer sonrasında</w:t>
            </w:r>
          </w:p>
        </w:tc>
        <w:tc>
          <w:tcPr>
            <w:tcW w:w="1860" w:type="dxa"/>
            <w:shd w:val="clear" w:color="auto" w:fill="auto"/>
            <w:vAlign w:val="center"/>
          </w:tcPr>
          <w:p w14:paraId="55B6F8AB" w14:textId="61A186CE" w:rsidR="00C17A18" w:rsidRPr="009B4BFA" w:rsidRDefault="00C41DB5" w:rsidP="004B2397">
            <w:pPr>
              <w:spacing w:after="0" w:line="240" w:lineRule="auto"/>
              <w:rPr>
                <w:rFonts w:ascii="Times New Roman" w:eastAsia="Times New Roman" w:hAnsi="Times New Roman" w:cs="Times New Roman"/>
                <w:lang w:eastAsia="tr-TR"/>
              </w:rPr>
            </w:pPr>
            <w:r w:rsidRPr="00C41DB5">
              <w:rPr>
                <w:rFonts w:ascii="Times New Roman" w:eastAsia="Times New Roman" w:hAnsi="Times New Roman" w:cs="Times New Roman"/>
                <w:lang w:eastAsia="tr-TR"/>
              </w:rPr>
              <w:t>Salgın Acil Durum Kurulu</w:t>
            </w:r>
          </w:p>
        </w:tc>
        <w:tc>
          <w:tcPr>
            <w:tcW w:w="1321" w:type="dxa"/>
            <w:shd w:val="clear" w:color="auto" w:fill="auto"/>
            <w:vAlign w:val="center"/>
          </w:tcPr>
          <w:p w14:paraId="676E8C7D" w14:textId="14A3A682" w:rsidR="00C17A18" w:rsidRPr="009B4BFA" w:rsidRDefault="00C41DB5" w:rsidP="004B2397">
            <w:pPr>
              <w:spacing w:after="0" w:line="240" w:lineRule="auto"/>
              <w:rPr>
                <w:rFonts w:ascii="Times New Roman" w:eastAsia="Times New Roman" w:hAnsi="Times New Roman" w:cs="Times New Roman"/>
                <w:lang w:eastAsia="tr-TR"/>
              </w:rPr>
            </w:pPr>
            <w:r w:rsidRPr="00C41DB5">
              <w:rPr>
                <w:rFonts w:ascii="Times New Roman" w:eastAsia="Times New Roman" w:hAnsi="Times New Roman" w:cs="Times New Roman"/>
                <w:lang w:eastAsia="tr-TR"/>
              </w:rPr>
              <w:t>Rehber-Kılavuz</w:t>
            </w:r>
          </w:p>
        </w:tc>
        <w:tc>
          <w:tcPr>
            <w:tcW w:w="1595" w:type="dxa"/>
          </w:tcPr>
          <w:p w14:paraId="66B9D72F" w14:textId="67B3F52A" w:rsidR="00C17A18" w:rsidRPr="009B4BFA" w:rsidRDefault="00C41DB5" w:rsidP="004B2397">
            <w:pPr>
              <w:spacing w:after="0" w:line="240" w:lineRule="auto"/>
              <w:rPr>
                <w:rFonts w:ascii="Times New Roman" w:eastAsia="Times New Roman" w:hAnsi="Times New Roman" w:cs="Times New Roman"/>
                <w:lang w:eastAsia="tr-TR"/>
              </w:rPr>
            </w:pPr>
            <w:r w:rsidRPr="00C41DB5">
              <w:rPr>
                <w:rFonts w:ascii="Times New Roman" w:eastAsia="Times New Roman" w:hAnsi="Times New Roman" w:cs="Times New Roman"/>
                <w:lang w:eastAsia="tr-TR"/>
              </w:rPr>
              <w:t>Tıbbi maske, Siperlik, Eldiven, İş Elbisesi</w:t>
            </w:r>
          </w:p>
        </w:tc>
        <w:tc>
          <w:tcPr>
            <w:tcW w:w="1595" w:type="dxa"/>
          </w:tcPr>
          <w:p w14:paraId="5D506176" w14:textId="174D823A" w:rsidR="00C17A18" w:rsidRPr="009B4BFA" w:rsidRDefault="00C41DB5" w:rsidP="004B2397">
            <w:pPr>
              <w:spacing w:after="0" w:line="240" w:lineRule="auto"/>
              <w:rPr>
                <w:rFonts w:ascii="Times New Roman" w:eastAsia="Times New Roman" w:hAnsi="Times New Roman" w:cs="Times New Roman"/>
                <w:lang w:eastAsia="tr-TR"/>
              </w:rPr>
            </w:pPr>
            <w:r w:rsidRPr="00C41DB5">
              <w:rPr>
                <w:rFonts w:ascii="Times New Roman" w:eastAsia="Times New Roman" w:hAnsi="Times New Roman" w:cs="Times New Roman"/>
                <w:lang w:eastAsia="tr-TR"/>
              </w:rPr>
              <w:t>Şüpheli Vaka Transfer/ Tahliye Taah</w:t>
            </w:r>
            <w:r>
              <w:rPr>
                <w:rFonts w:ascii="Times New Roman" w:eastAsia="Times New Roman" w:hAnsi="Times New Roman" w:cs="Times New Roman"/>
                <w:lang w:eastAsia="tr-TR"/>
              </w:rPr>
              <w:t>h</w:t>
            </w:r>
            <w:r w:rsidRPr="00C41DB5">
              <w:rPr>
                <w:rFonts w:ascii="Times New Roman" w:eastAsia="Times New Roman" w:hAnsi="Times New Roman" w:cs="Times New Roman"/>
                <w:lang w:eastAsia="tr-TR"/>
              </w:rPr>
              <w:t>ütnamesi Eğitim formu ve katılımcı listesi,</w:t>
            </w:r>
          </w:p>
        </w:tc>
      </w:tr>
      <w:tr w:rsidR="00C17A18" w:rsidRPr="009B4BFA" w14:paraId="71E6D124" w14:textId="6FB7E33A" w:rsidTr="00C17A18">
        <w:trPr>
          <w:trHeight w:val="230"/>
        </w:trPr>
        <w:tc>
          <w:tcPr>
            <w:tcW w:w="2913" w:type="dxa"/>
            <w:shd w:val="clear" w:color="auto" w:fill="auto"/>
            <w:vAlign w:val="center"/>
          </w:tcPr>
          <w:p w14:paraId="225D669B" w14:textId="70E6493C" w:rsidR="00C17A18" w:rsidRPr="0050296F" w:rsidRDefault="0050296F" w:rsidP="004B2397">
            <w:pPr>
              <w:spacing w:after="0" w:line="240" w:lineRule="auto"/>
              <w:rPr>
                <w:rFonts w:ascii="Times New Roman" w:eastAsia="Times New Roman" w:hAnsi="Times New Roman" w:cs="Times New Roman"/>
                <w:color w:val="000000"/>
                <w:lang w:eastAsia="tr-TR"/>
              </w:rPr>
            </w:pPr>
            <w:r w:rsidRPr="0050296F">
              <w:rPr>
                <w:rFonts w:ascii="Times New Roman" w:eastAsia="Times New Roman" w:hAnsi="Times New Roman" w:cs="Times New Roman"/>
                <w:color w:val="000000"/>
                <w:lang w:eastAsia="tr-TR"/>
              </w:rPr>
              <w:t>Belirti gösteren kişinin vücut sıvılarıyla temas eden eldivenleri ve diğer tek kullanımlık eşyaları tıbbi atık olarak kabul edilerek uygun şekilde bertaraf edilmesi</w:t>
            </w:r>
          </w:p>
        </w:tc>
        <w:tc>
          <w:tcPr>
            <w:tcW w:w="1857" w:type="dxa"/>
            <w:shd w:val="clear" w:color="auto" w:fill="auto"/>
            <w:vAlign w:val="center"/>
          </w:tcPr>
          <w:p w14:paraId="743608AB" w14:textId="426B531E" w:rsidR="00C17A18" w:rsidRPr="009B4BFA" w:rsidRDefault="00C8617D" w:rsidP="004B2397">
            <w:pPr>
              <w:spacing w:after="0" w:line="240" w:lineRule="auto"/>
              <w:rPr>
                <w:rFonts w:ascii="Times New Roman" w:eastAsia="Times New Roman" w:hAnsi="Times New Roman" w:cs="Times New Roman"/>
                <w:lang w:eastAsia="tr-TR"/>
              </w:rPr>
            </w:pPr>
            <w:r w:rsidRPr="00C8617D">
              <w:rPr>
                <w:rFonts w:ascii="Times New Roman" w:eastAsia="Times New Roman" w:hAnsi="Times New Roman" w:cs="Times New Roman"/>
                <w:lang w:eastAsia="tr-TR"/>
              </w:rPr>
              <w:t>Tahliye/Transfer sonrasında</w:t>
            </w:r>
          </w:p>
        </w:tc>
        <w:tc>
          <w:tcPr>
            <w:tcW w:w="1860" w:type="dxa"/>
            <w:shd w:val="clear" w:color="auto" w:fill="auto"/>
            <w:vAlign w:val="center"/>
          </w:tcPr>
          <w:p w14:paraId="57F78972" w14:textId="5933F51B" w:rsidR="00C17A18" w:rsidRPr="009B4BFA" w:rsidRDefault="00C8617D" w:rsidP="004B239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Temizlik Personeli</w:t>
            </w:r>
          </w:p>
        </w:tc>
        <w:tc>
          <w:tcPr>
            <w:tcW w:w="1321" w:type="dxa"/>
            <w:shd w:val="clear" w:color="auto" w:fill="auto"/>
            <w:vAlign w:val="center"/>
          </w:tcPr>
          <w:p w14:paraId="3C76EC31" w14:textId="77777777" w:rsidR="00C17A18" w:rsidRDefault="00C8617D" w:rsidP="004B2397">
            <w:pPr>
              <w:spacing w:after="0" w:line="240" w:lineRule="auto"/>
              <w:rPr>
                <w:rFonts w:ascii="Times New Roman" w:eastAsia="Times New Roman" w:hAnsi="Times New Roman" w:cs="Times New Roman"/>
                <w:lang w:eastAsia="tr-TR"/>
              </w:rPr>
            </w:pPr>
            <w:r w:rsidRPr="00C8617D">
              <w:rPr>
                <w:rFonts w:ascii="Times New Roman" w:eastAsia="Times New Roman" w:hAnsi="Times New Roman" w:cs="Times New Roman"/>
                <w:lang w:eastAsia="tr-TR"/>
              </w:rPr>
              <w:t>Rehber-Kılavuz</w:t>
            </w:r>
          </w:p>
          <w:p w14:paraId="30D3E5BB" w14:textId="77777777" w:rsidR="00C8617D" w:rsidRPr="00C8617D" w:rsidRDefault="00C8617D" w:rsidP="00C8617D">
            <w:pPr>
              <w:spacing w:after="0" w:line="240" w:lineRule="auto"/>
              <w:rPr>
                <w:rFonts w:ascii="Times New Roman" w:eastAsia="Times New Roman" w:hAnsi="Times New Roman" w:cs="Times New Roman"/>
                <w:lang w:eastAsia="tr-TR"/>
              </w:rPr>
            </w:pPr>
            <w:r w:rsidRPr="00C8617D">
              <w:rPr>
                <w:rFonts w:ascii="Times New Roman" w:eastAsia="Times New Roman" w:hAnsi="Times New Roman" w:cs="Times New Roman"/>
                <w:lang w:eastAsia="tr-TR"/>
              </w:rPr>
              <w:t>Sıfır Atık Yönetmeliği</w:t>
            </w:r>
          </w:p>
          <w:p w14:paraId="4C20FE6A" w14:textId="77777777" w:rsidR="00C8617D" w:rsidRPr="00C8617D" w:rsidRDefault="00C8617D" w:rsidP="00C8617D">
            <w:pPr>
              <w:spacing w:after="0" w:line="240" w:lineRule="auto"/>
              <w:rPr>
                <w:rFonts w:ascii="Times New Roman" w:eastAsia="Times New Roman" w:hAnsi="Times New Roman" w:cs="Times New Roman"/>
                <w:lang w:eastAsia="tr-TR"/>
              </w:rPr>
            </w:pPr>
            <w:r w:rsidRPr="00C8617D">
              <w:rPr>
                <w:rFonts w:ascii="Times New Roman" w:eastAsia="Times New Roman" w:hAnsi="Times New Roman" w:cs="Times New Roman"/>
                <w:lang w:eastAsia="tr-TR"/>
              </w:rPr>
              <w:t>Atık Yönetimi Yönetmeliği</w:t>
            </w:r>
          </w:p>
          <w:p w14:paraId="4E60C809" w14:textId="28CD0D4A" w:rsidR="00C8617D" w:rsidRPr="00E95306" w:rsidRDefault="00C8617D" w:rsidP="00C8617D">
            <w:pPr>
              <w:spacing w:after="0" w:line="240" w:lineRule="auto"/>
              <w:rPr>
                <w:rFonts w:ascii="Times New Roman" w:eastAsia="Times New Roman" w:hAnsi="Times New Roman" w:cs="Times New Roman"/>
                <w:lang w:eastAsia="tr-TR"/>
              </w:rPr>
            </w:pPr>
            <w:r w:rsidRPr="00C8617D">
              <w:rPr>
                <w:rFonts w:ascii="Times New Roman" w:eastAsia="Times New Roman" w:hAnsi="Times New Roman" w:cs="Times New Roman"/>
                <w:lang w:eastAsia="tr-TR"/>
              </w:rPr>
              <w:t>Ambalaj Atıklarının Kontrolü Yönetmeliği</w:t>
            </w:r>
          </w:p>
        </w:tc>
        <w:tc>
          <w:tcPr>
            <w:tcW w:w="1595" w:type="dxa"/>
          </w:tcPr>
          <w:p w14:paraId="2A3FA1AC" w14:textId="1706FD6B" w:rsidR="00C17A18" w:rsidRPr="00E95306" w:rsidRDefault="0050296F" w:rsidP="004B2397">
            <w:pPr>
              <w:spacing w:after="0" w:line="240" w:lineRule="auto"/>
              <w:rPr>
                <w:rFonts w:ascii="Times New Roman" w:eastAsia="Times New Roman" w:hAnsi="Times New Roman" w:cs="Times New Roman"/>
                <w:lang w:eastAsia="tr-TR"/>
              </w:rPr>
            </w:pPr>
            <w:r w:rsidRPr="0050296F">
              <w:rPr>
                <w:rFonts w:ascii="Times New Roman" w:eastAsia="Times New Roman" w:hAnsi="Times New Roman" w:cs="Times New Roman"/>
                <w:lang w:eastAsia="tr-TR"/>
              </w:rPr>
              <w:t>Tıbbi Atık Yönetimine uygun çöp toplama araçları</w:t>
            </w:r>
          </w:p>
        </w:tc>
        <w:tc>
          <w:tcPr>
            <w:tcW w:w="1595" w:type="dxa"/>
          </w:tcPr>
          <w:p w14:paraId="7C950F78" w14:textId="32FBEBFA" w:rsidR="00C17A18" w:rsidRPr="00E95306" w:rsidRDefault="00C8617D" w:rsidP="004B2397">
            <w:pPr>
              <w:spacing w:after="0" w:line="240" w:lineRule="auto"/>
              <w:rPr>
                <w:rFonts w:ascii="Times New Roman" w:eastAsia="Times New Roman" w:hAnsi="Times New Roman" w:cs="Times New Roman"/>
                <w:lang w:eastAsia="tr-TR"/>
              </w:rPr>
            </w:pPr>
            <w:r w:rsidRPr="00C8617D">
              <w:rPr>
                <w:rFonts w:ascii="Times New Roman" w:eastAsia="Times New Roman" w:hAnsi="Times New Roman" w:cs="Times New Roman"/>
                <w:lang w:eastAsia="tr-TR"/>
              </w:rPr>
              <w:t>Atık Yönetimi Talimatı</w:t>
            </w:r>
          </w:p>
        </w:tc>
      </w:tr>
      <w:tr w:rsidR="00C17A18" w:rsidRPr="009B4BFA" w14:paraId="17CA30CF" w14:textId="7D7F61E8" w:rsidTr="00C17A18">
        <w:trPr>
          <w:trHeight w:val="176"/>
        </w:trPr>
        <w:tc>
          <w:tcPr>
            <w:tcW w:w="2913" w:type="dxa"/>
            <w:shd w:val="clear" w:color="auto" w:fill="auto"/>
            <w:vAlign w:val="center"/>
          </w:tcPr>
          <w:p w14:paraId="6F293E79" w14:textId="52653D80" w:rsidR="00C17A18" w:rsidRPr="00C8617D" w:rsidRDefault="00C8617D" w:rsidP="004B2397">
            <w:pPr>
              <w:spacing w:after="0" w:line="240" w:lineRule="auto"/>
              <w:rPr>
                <w:rFonts w:ascii="Times New Roman" w:eastAsia="Times New Roman" w:hAnsi="Times New Roman" w:cs="Times New Roman"/>
                <w:color w:val="000000"/>
                <w:lang w:eastAsia="tr-TR"/>
              </w:rPr>
            </w:pPr>
            <w:r w:rsidRPr="00C8617D">
              <w:rPr>
                <w:rFonts w:ascii="Times New Roman" w:eastAsia="Times New Roman" w:hAnsi="Times New Roman" w:cs="Times New Roman"/>
                <w:color w:val="000000"/>
                <w:lang w:eastAsia="tr-TR"/>
              </w:rPr>
              <w:t>Temaslı kişilerin belirlenmesi</w:t>
            </w:r>
          </w:p>
        </w:tc>
        <w:tc>
          <w:tcPr>
            <w:tcW w:w="1857" w:type="dxa"/>
            <w:shd w:val="clear" w:color="auto" w:fill="auto"/>
            <w:vAlign w:val="center"/>
          </w:tcPr>
          <w:p w14:paraId="4B202ADA" w14:textId="77777777" w:rsidR="00C8617D" w:rsidRDefault="00C8617D" w:rsidP="004B2397">
            <w:pPr>
              <w:spacing w:after="0" w:line="240" w:lineRule="auto"/>
              <w:rPr>
                <w:rFonts w:ascii="Times New Roman" w:eastAsia="Times New Roman" w:hAnsi="Times New Roman" w:cs="Times New Roman"/>
                <w:lang w:eastAsia="tr-TR"/>
              </w:rPr>
            </w:pPr>
          </w:p>
          <w:p w14:paraId="4D8A1696" w14:textId="77777777" w:rsidR="00C17A18" w:rsidRDefault="00C8617D" w:rsidP="004B2397">
            <w:pPr>
              <w:spacing w:after="0" w:line="240" w:lineRule="auto"/>
              <w:rPr>
                <w:rFonts w:ascii="Times New Roman" w:eastAsia="Times New Roman" w:hAnsi="Times New Roman" w:cs="Times New Roman"/>
                <w:lang w:eastAsia="tr-TR"/>
              </w:rPr>
            </w:pPr>
            <w:r w:rsidRPr="00C8617D">
              <w:rPr>
                <w:rFonts w:ascii="Times New Roman" w:eastAsia="Times New Roman" w:hAnsi="Times New Roman" w:cs="Times New Roman"/>
                <w:lang w:eastAsia="tr-TR"/>
              </w:rPr>
              <w:t>Bulaş belirtisi ve temas şüphesinin olması durumunda</w:t>
            </w:r>
          </w:p>
          <w:p w14:paraId="1C4E980D" w14:textId="2518FFF5" w:rsidR="00C8617D" w:rsidRPr="009B4BFA" w:rsidRDefault="00C8617D" w:rsidP="004B2397">
            <w:pPr>
              <w:spacing w:after="0" w:line="240" w:lineRule="auto"/>
              <w:rPr>
                <w:rFonts w:ascii="Times New Roman" w:eastAsia="Times New Roman" w:hAnsi="Times New Roman" w:cs="Times New Roman"/>
                <w:lang w:eastAsia="tr-TR"/>
              </w:rPr>
            </w:pPr>
          </w:p>
        </w:tc>
        <w:tc>
          <w:tcPr>
            <w:tcW w:w="1860" w:type="dxa"/>
            <w:shd w:val="clear" w:color="auto" w:fill="auto"/>
            <w:vAlign w:val="center"/>
          </w:tcPr>
          <w:p w14:paraId="0E2BFA60" w14:textId="2CDB7027" w:rsidR="00C17A18" w:rsidRPr="009B4BFA" w:rsidRDefault="00C8617D" w:rsidP="004B239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Salgın Acil durum Kurulu</w:t>
            </w:r>
          </w:p>
        </w:tc>
        <w:tc>
          <w:tcPr>
            <w:tcW w:w="1321" w:type="dxa"/>
            <w:shd w:val="clear" w:color="auto" w:fill="auto"/>
            <w:vAlign w:val="center"/>
          </w:tcPr>
          <w:p w14:paraId="4830EB93" w14:textId="24C39334" w:rsidR="00C17A18" w:rsidRPr="009B4BFA" w:rsidRDefault="00C8617D" w:rsidP="004B2397">
            <w:pPr>
              <w:spacing w:after="0" w:line="240" w:lineRule="auto"/>
              <w:rPr>
                <w:rFonts w:ascii="Times New Roman" w:eastAsia="Times New Roman" w:hAnsi="Times New Roman" w:cs="Times New Roman"/>
                <w:bCs/>
                <w:lang w:eastAsia="tr-TR"/>
              </w:rPr>
            </w:pPr>
            <w:r w:rsidRPr="00C8617D">
              <w:rPr>
                <w:rFonts w:ascii="Times New Roman" w:eastAsia="Times New Roman" w:hAnsi="Times New Roman" w:cs="Times New Roman"/>
                <w:bCs/>
                <w:lang w:eastAsia="tr-TR"/>
              </w:rPr>
              <w:t>Rehber-Kılavuz</w:t>
            </w:r>
          </w:p>
        </w:tc>
        <w:tc>
          <w:tcPr>
            <w:tcW w:w="1595" w:type="dxa"/>
          </w:tcPr>
          <w:p w14:paraId="76BCD875" w14:textId="7B54B1F8" w:rsidR="00C17A18" w:rsidRPr="009B4BFA" w:rsidRDefault="00C8617D" w:rsidP="004B2397">
            <w:pPr>
              <w:spacing w:after="0" w:line="240" w:lineRule="auto"/>
              <w:rPr>
                <w:rFonts w:ascii="Times New Roman" w:eastAsia="Times New Roman" w:hAnsi="Times New Roman" w:cs="Times New Roman"/>
                <w:bCs/>
                <w:lang w:eastAsia="tr-TR"/>
              </w:rPr>
            </w:pPr>
            <w:r w:rsidRPr="00C8617D">
              <w:rPr>
                <w:rFonts w:ascii="Times New Roman" w:eastAsia="Times New Roman" w:hAnsi="Times New Roman" w:cs="Times New Roman"/>
                <w:bCs/>
                <w:lang w:eastAsia="tr-TR"/>
              </w:rPr>
              <w:t>Kişi/Kişilerin beyanı</w:t>
            </w:r>
          </w:p>
        </w:tc>
        <w:tc>
          <w:tcPr>
            <w:tcW w:w="1595" w:type="dxa"/>
          </w:tcPr>
          <w:p w14:paraId="1ADBF01A" w14:textId="7D43036E" w:rsidR="00C17A18" w:rsidRPr="009B4BFA" w:rsidRDefault="00C8617D" w:rsidP="004B2397">
            <w:pPr>
              <w:spacing w:after="0" w:line="240" w:lineRule="auto"/>
              <w:rPr>
                <w:rFonts w:ascii="Times New Roman" w:eastAsia="Times New Roman" w:hAnsi="Times New Roman" w:cs="Times New Roman"/>
                <w:bCs/>
                <w:lang w:eastAsia="tr-TR"/>
              </w:rPr>
            </w:pPr>
            <w:r w:rsidRPr="00C8617D">
              <w:rPr>
                <w:rFonts w:ascii="Times New Roman" w:eastAsia="Times New Roman" w:hAnsi="Times New Roman" w:cs="Times New Roman"/>
                <w:bCs/>
                <w:lang w:eastAsia="tr-TR"/>
              </w:rPr>
              <w:t>Temaslı Kişiler Listesi</w:t>
            </w:r>
          </w:p>
        </w:tc>
      </w:tr>
    </w:tbl>
    <w:p w14:paraId="12C31BF5" w14:textId="3302248F" w:rsidR="002C534D" w:rsidRDefault="002C534D" w:rsidP="002C534D">
      <w:pPr>
        <w:jc w:val="both"/>
        <w:rPr>
          <w:rFonts w:ascii="Times New Roman" w:hAnsi="Times New Roman" w:cs="Times New Roman"/>
          <w:sz w:val="16"/>
          <w:szCs w:val="16"/>
          <w:lang w:bidi="tr-TR"/>
        </w:rPr>
      </w:pPr>
      <w:r w:rsidRPr="002C534D">
        <w:rPr>
          <w:rFonts w:ascii="Times New Roman" w:hAnsi="Times New Roman" w:cs="Times New Roman"/>
          <w:sz w:val="16"/>
          <w:szCs w:val="16"/>
          <w:lang w:bidi="tr-TR"/>
        </w:rPr>
        <w:tab/>
      </w:r>
    </w:p>
    <w:p w14:paraId="52BFA2BD" w14:textId="39A1E460" w:rsidR="002C534D" w:rsidRDefault="002C534D" w:rsidP="002C534D">
      <w:pPr>
        <w:pStyle w:val="ListeParagraf"/>
        <w:numPr>
          <w:ilvl w:val="0"/>
          <w:numId w:val="4"/>
        </w:numPr>
        <w:jc w:val="both"/>
        <w:rPr>
          <w:rFonts w:ascii="Times New Roman" w:hAnsi="Times New Roman" w:cs="Times New Roman"/>
          <w:sz w:val="16"/>
          <w:szCs w:val="16"/>
          <w:lang w:bidi="tr-TR"/>
        </w:rPr>
      </w:pPr>
      <w:r w:rsidRPr="002C534D">
        <w:rPr>
          <w:rFonts w:ascii="Times New Roman" w:hAnsi="Times New Roman" w:cs="Times New Roman"/>
          <w:sz w:val="16"/>
          <w:szCs w:val="16"/>
          <w:lang w:bidi="tr-TR"/>
        </w:rPr>
        <w:t>Kılavuz: Milli Eğitim bakanlığı Eğitim Kurumlarında Hijyen Şartlarının Geliştirilmesi, Enfeksiyon Önleme ve Kontrol Kılavuzu</w:t>
      </w:r>
    </w:p>
    <w:p w14:paraId="05DDF9B6" w14:textId="4D84E73F" w:rsidR="00771126" w:rsidRDefault="002C534D" w:rsidP="002C534D">
      <w:pPr>
        <w:pStyle w:val="ListeParagraf"/>
        <w:numPr>
          <w:ilvl w:val="0"/>
          <w:numId w:val="4"/>
        </w:numPr>
        <w:jc w:val="both"/>
        <w:rPr>
          <w:rFonts w:ascii="Times New Roman" w:hAnsi="Times New Roman" w:cs="Times New Roman"/>
          <w:sz w:val="16"/>
          <w:szCs w:val="16"/>
          <w:lang w:bidi="tr-TR"/>
        </w:rPr>
      </w:pPr>
      <w:r w:rsidRPr="002C534D">
        <w:rPr>
          <w:rFonts w:ascii="Times New Roman" w:hAnsi="Times New Roman" w:cs="Times New Roman"/>
          <w:sz w:val="16"/>
          <w:szCs w:val="16"/>
          <w:lang w:bidi="tr-TR"/>
        </w:rPr>
        <w:t>Rehber: Sağlık Bakanlığı, Salgın Hastalık Yönetimi ve Çalışma Rehberi</w:t>
      </w:r>
    </w:p>
    <w:p w14:paraId="062D71A1" w14:textId="77777777" w:rsidR="00520D06" w:rsidRDefault="00520D06" w:rsidP="00520D06">
      <w:pPr>
        <w:jc w:val="both"/>
        <w:rPr>
          <w:rFonts w:ascii="Times New Roman" w:hAnsi="Times New Roman" w:cs="Times New Roman"/>
          <w:sz w:val="16"/>
          <w:szCs w:val="16"/>
          <w:lang w:bidi="tr-TR"/>
        </w:rPr>
      </w:pPr>
    </w:p>
    <w:p w14:paraId="5183D793" w14:textId="77777777" w:rsidR="00520D06" w:rsidRDefault="00520D06" w:rsidP="00520D06">
      <w:pPr>
        <w:jc w:val="both"/>
        <w:rPr>
          <w:rFonts w:ascii="Times New Roman" w:hAnsi="Times New Roman" w:cs="Times New Roman"/>
          <w:sz w:val="16"/>
          <w:szCs w:val="16"/>
          <w:lang w:bidi="tr-TR"/>
        </w:rPr>
      </w:pPr>
    </w:p>
    <w:p w14:paraId="4C784D0A" w14:textId="77777777" w:rsidR="00520D06" w:rsidRPr="00520D06" w:rsidRDefault="00520D06" w:rsidP="00520D06">
      <w:pPr>
        <w:jc w:val="center"/>
        <w:rPr>
          <w:rFonts w:ascii="Times New Roman" w:hAnsi="Times New Roman" w:cs="Times New Roman"/>
          <w:sz w:val="24"/>
          <w:szCs w:val="24"/>
          <w:lang w:bidi="tr-TR"/>
        </w:rPr>
      </w:pPr>
      <w:r w:rsidRPr="00520D06">
        <w:rPr>
          <w:rFonts w:ascii="Times New Roman" w:hAnsi="Times New Roman" w:cs="Times New Roman"/>
          <w:sz w:val="24"/>
          <w:szCs w:val="24"/>
          <w:lang w:bidi="tr-TR"/>
        </w:rPr>
        <w:t>……/……/2023</w:t>
      </w:r>
    </w:p>
    <w:p w14:paraId="3E3053BF" w14:textId="77777777" w:rsidR="00520D06" w:rsidRPr="00520D06" w:rsidRDefault="00520D06" w:rsidP="00520D06">
      <w:pPr>
        <w:jc w:val="center"/>
        <w:rPr>
          <w:rFonts w:ascii="Times New Roman" w:hAnsi="Times New Roman" w:cs="Times New Roman"/>
          <w:sz w:val="24"/>
          <w:szCs w:val="24"/>
          <w:lang w:bidi="tr-TR"/>
        </w:rPr>
      </w:pPr>
      <w:r w:rsidRPr="00520D06">
        <w:rPr>
          <w:rFonts w:ascii="Times New Roman" w:hAnsi="Times New Roman" w:cs="Times New Roman"/>
          <w:sz w:val="24"/>
          <w:szCs w:val="24"/>
          <w:lang w:bidi="tr-TR"/>
        </w:rPr>
        <w:t>İmza</w:t>
      </w:r>
    </w:p>
    <w:p w14:paraId="5F099B6E" w14:textId="77777777" w:rsidR="00520D06" w:rsidRPr="00520D06" w:rsidRDefault="00520D06" w:rsidP="00520D06">
      <w:pPr>
        <w:jc w:val="center"/>
        <w:rPr>
          <w:rFonts w:ascii="Times New Roman" w:hAnsi="Times New Roman" w:cs="Times New Roman"/>
          <w:sz w:val="24"/>
          <w:szCs w:val="24"/>
          <w:lang w:bidi="tr-TR"/>
        </w:rPr>
      </w:pPr>
      <w:r w:rsidRPr="00520D06">
        <w:rPr>
          <w:rFonts w:ascii="Times New Roman" w:hAnsi="Times New Roman" w:cs="Times New Roman"/>
          <w:sz w:val="24"/>
          <w:szCs w:val="24"/>
          <w:lang w:bidi="tr-TR"/>
        </w:rPr>
        <w:t>Adı soyadı</w:t>
      </w:r>
    </w:p>
    <w:p w14:paraId="630D8C34" w14:textId="0E9CAB06" w:rsidR="00520D06" w:rsidRPr="00520D06" w:rsidRDefault="00520D06" w:rsidP="00520D06">
      <w:pPr>
        <w:jc w:val="center"/>
        <w:rPr>
          <w:rFonts w:ascii="Times New Roman" w:hAnsi="Times New Roman" w:cs="Times New Roman"/>
          <w:sz w:val="24"/>
          <w:szCs w:val="24"/>
          <w:lang w:bidi="tr-TR"/>
        </w:rPr>
      </w:pPr>
      <w:r w:rsidRPr="00520D06">
        <w:rPr>
          <w:rFonts w:ascii="Times New Roman" w:hAnsi="Times New Roman" w:cs="Times New Roman"/>
          <w:sz w:val="24"/>
          <w:szCs w:val="24"/>
          <w:lang w:bidi="tr-TR"/>
        </w:rPr>
        <w:t>Okul Müdürü/İşveren</w:t>
      </w:r>
    </w:p>
    <w:p w14:paraId="65E6661D" w14:textId="77777777" w:rsidR="00D719B0" w:rsidRPr="002C534D" w:rsidRDefault="00D719B0" w:rsidP="00D719B0">
      <w:pPr>
        <w:jc w:val="both"/>
        <w:rPr>
          <w:rFonts w:ascii="Times New Roman" w:hAnsi="Times New Roman" w:cs="Times New Roman"/>
          <w:sz w:val="16"/>
          <w:szCs w:val="16"/>
          <w:lang w:bidi="tr-TR"/>
        </w:rPr>
      </w:pPr>
    </w:p>
    <w:p w14:paraId="5AC08D60" w14:textId="77777777" w:rsidR="00850011" w:rsidRPr="00850011" w:rsidRDefault="00850011" w:rsidP="00850011">
      <w:pPr>
        <w:jc w:val="both"/>
        <w:rPr>
          <w:rFonts w:ascii="Times New Roman" w:hAnsi="Times New Roman" w:cs="Times New Roman"/>
          <w:sz w:val="24"/>
          <w:szCs w:val="24"/>
          <w:lang w:bidi="tr-TR"/>
        </w:rPr>
      </w:pPr>
    </w:p>
    <w:p w14:paraId="27FE359A" w14:textId="77777777" w:rsidR="00C01E24" w:rsidRDefault="00C01E24"/>
    <w:sectPr w:rsidR="00C01E24" w:rsidSect="00771126">
      <w:headerReference w:type="default" r:id="rId8"/>
      <w:footerReference w:type="default" r:id="rId9"/>
      <w:pgSz w:w="11906" w:h="16838"/>
      <w:pgMar w:top="1418" w:right="1418" w:bottom="1418" w:left="1418"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5B1C4" w14:textId="77777777" w:rsidR="009D4DB1" w:rsidRDefault="009D4DB1" w:rsidP="007E48B6">
      <w:pPr>
        <w:spacing w:after="0" w:line="240" w:lineRule="auto"/>
      </w:pPr>
      <w:r>
        <w:separator/>
      </w:r>
    </w:p>
  </w:endnote>
  <w:endnote w:type="continuationSeparator" w:id="0">
    <w:p w14:paraId="2C39DAE5" w14:textId="77777777" w:rsidR="009D4DB1" w:rsidRDefault="009D4DB1" w:rsidP="007E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C270" w14:textId="1B7DE8B8" w:rsidR="007E48B6" w:rsidRDefault="007E48B6" w:rsidP="007E48B6">
    <w:pPr>
      <w:pStyle w:val="AltBilgi"/>
      <w:jc w:val="center"/>
    </w:pPr>
    <w:r>
      <w:rPr>
        <w:noProof/>
      </w:rPr>
      <w:drawing>
        <wp:inline distT="0" distB="0" distL="0" distR="0" wp14:anchorId="48559AE8" wp14:editId="17249BBD">
          <wp:extent cx="742950" cy="425925"/>
          <wp:effectExtent l="0" t="0" r="0" b="0"/>
          <wp:docPr id="150039010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90109" name=""/>
                  <pic:cNvPicPr/>
                </pic:nvPicPr>
                <pic:blipFill rotWithShape="1">
                  <a:blip r:embed="rId1"/>
                  <a:srcRect l="37094" t="38396" r="25445" b="23426"/>
                  <a:stretch/>
                </pic:blipFill>
                <pic:spPr bwMode="auto">
                  <a:xfrm>
                    <a:off x="0" y="0"/>
                    <a:ext cx="767401" cy="43994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B4B3" w14:textId="77777777" w:rsidR="009D4DB1" w:rsidRDefault="009D4DB1" w:rsidP="007E48B6">
      <w:pPr>
        <w:spacing w:after="0" w:line="240" w:lineRule="auto"/>
      </w:pPr>
      <w:r>
        <w:separator/>
      </w:r>
    </w:p>
  </w:footnote>
  <w:footnote w:type="continuationSeparator" w:id="0">
    <w:p w14:paraId="74903F77" w14:textId="77777777" w:rsidR="009D4DB1" w:rsidRDefault="009D4DB1" w:rsidP="007E48B6">
      <w:pPr>
        <w:spacing w:after="0" w:line="240" w:lineRule="auto"/>
      </w:pPr>
      <w:r>
        <w:continuationSeparator/>
      </w:r>
    </w:p>
  </w:footnote>
  <w:footnote w:id="1">
    <w:p w14:paraId="535ED539" w14:textId="13A6EAE5" w:rsidR="00520D06" w:rsidRDefault="00520D06">
      <w:pPr>
        <w:pStyle w:val="DipnotMetni"/>
      </w:pPr>
      <w:r>
        <w:rPr>
          <w:rStyle w:val="DipnotBavurusu"/>
        </w:rPr>
        <w:footnoteRef/>
      </w:r>
      <w:r>
        <w:t xml:space="preserve"> Salgın Acil durum </w:t>
      </w:r>
      <w:proofErr w:type="spellStart"/>
      <w:proofErr w:type="gramStart"/>
      <w:r>
        <w:t>Kurulu;Okul</w:t>
      </w:r>
      <w:proofErr w:type="spellEnd"/>
      <w:proofErr w:type="gramEnd"/>
      <w:r>
        <w:t xml:space="preserve"> Müdürü/İşveren, Müdür Yardımcısı/İşveren Vekili, Müdür Yardımcısı/İnsan Kaynakları İdari Mali İşler, Psikolojik Danışman, Sağlık, biyoloji Fen bilimleri vb. Öğretmen, İlk Yardım eğitimi almış öğretmen.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page" w:tblpXSpec="center" w:tblpY="-1230"/>
      <w:tblW w:w="5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9"/>
      <w:gridCol w:w="5015"/>
      <w:gridCol w:w="1669"/>
      <w:gridCol w:w="1542"/>
    </w:tblGrid>
    <w:tr w:rsidR="007E48B6" w:rsidRPr="007E48B6" w14:paraId="7A598ED6" w14:textId="77777777" w:rsidTr="00771126">
      <w:trPr>
        <w:cantSplit/>
        <w:trHeight w:hRule="exact" w:val="390"/>
      </w:trPr>
      <w:tc>
        <w:tcPr>
          <w:tcW w:w="1047" w:type="pct"/>
          <w:vMerge w:val="restart"/>
          <w:vAlign w:val="center"/>
        </w:tcPr>
        <w:p w14:paraId="3A6D90F7" w14:textId="77777777" w:rsidR="007E48B6" w:rsidRPr="007E48B6" w:rsidRDefault="007E48B6" w:rsidP="00771126">
          <w:pPr>
            <w:tabs>
              <w:tab w:val="center" w:pos="4536"/>
              <w:tab w:val="right" w:pos="9072"/>
            </w:tabs>
            <w:spacing w:after="0" w:line="240" w:lineRule="auto"/>
            <w:ind w:left="-57"/>
            <w:jc w:val="center"/>
            <w:rPr>
              <w:rFonts w:ascii="Calibri" w:eastAsia="Times New Roman" w:hAnsi="Calibri" w:cs="Times New Roman"/>
              <w:b/>
              <w:sz w:val="16"/>
              <w:szCs w:val="20"/>
              <w:lang w:eastAsia="tr-TR"/>
            </w:rPr>
          </w:pPr>
          <w:r w:rsidRPr="007E48B6">
            <w:rPr>
              <w:rFonts w:ascii="Calibri" w:eastAsia="Times New Roman" w:hAnsi="Calibri" w:cs="Times New Roman"/>
              <w:noProof/>
              <w:sz w:val="20"/>
              <w:szCs w:val="20"/>
              <w:lang w:eastAsia="tr-TR"/>
            </w:rPr>
            <w:drawing>
              <wp:inline distT="0" distB="0" distL="0" distR="0" wp14:anchorId="184AC8E2" wp14:editId="0809481E">
                <wp:extent cx="647700" cy="647700"/>
                <wp:effectExtent l="0" t="0" r="0" b="0"/>
                <wp:docPr id="459" name="Resim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0799" cy="650799"/>
                        </a:xfrm>
                        <a:prstGeom prst="rect">
                          <a:avLst/>
                        </a:prstGeom>
                        <a:noFill/>
                        <a:ln>
                          <a:noFill/>
                        </a:ln>
                      </pic:spPr>
                    </pic:pic>
                  </a:graphicData>
                </a:graphic>
              </wp:inline>
            </w:drawing>
          </w:r>
        </w:p>
      </w:tc>
      <w:tc>
        <w:tcPr>
          <w:tcW w:w="2410" w:type="pct"/>
          <w:vMerge w:val="restart"/>
          <w:vAlign w:val="center"/>
        </w:tcPr>
        <w:p w14:paraId="185F276E" w14:textId="77777777" w:rsidR="007E48B6" w:rsidRPr="007E48B6" w:rsidRDefault="007E48B6" w:rsidP="00771126">
          <w:pPr>
            <w:spacing w:after="0" w:line="240" w:lineRule="auto"/>
            <w:jc w:val="center"/>
            <w:rPr>
              <w:rFonts w:ascii="Times New Roman" w:eastAsiaTheme="minorEastAsia" w:hAnsi="Times New Roman" w:cs="Times New Roman"/>
              <w:b/>
              <w:sz w:val="20"/>
              <w:lang w:val="en-US" w:eastAsia="zh-CN"/>
            </w:rPr>
          </w:pPr>
          <w:r w:rsidRPr="007E48B6">
            <w:rPr>
              <w:rFonts w:ascii="Times New Roman" w:eastAsiaTheme="minorEastAsia" w:hAnsi="Times New Roman" w:cs="Times New Roman"/>
              <w:b/>
              <w:sz w:val="20"/>
              <w:lang w:val="en-US" w:eastAsia="zh-CN"/>
            </w:rPr>
            <w:t>T.C.</w:t>
          </w:r>
        </w:p>
        <w:p w14:paraId="15785652" w14:textId="77777777" w:rsidR="007E48B6" w:rsidRPr="007E48B6" w:rsidRDefault="007E48B6" w:rsidP="00771126">
          <w:pPr>
            <w:spacing w:after="0" w:line="240" w:lineRule="auto"/>
            <w:jc w:val="center"/>
            <w:rPr>
              <w:rFonts w:ascii="Times New Roman" w:eastAsiaTheme="minorEastAsia" w:hAnsi="Times New Roman" w:cs="Times New Roman"/>
              <w:b/>
              <w:sz w:val="20"/>
              <w:lang w:val="en-US" w:eastAsia="zh-CN"/>
            </w:rPr>
          </w:pPr>
          <w:r w:rsidRPr="007E48B6">
            <w:rPr>
              <w:rFonts w:ascii="Times New Roman" w:eastAsiaTheme="minorEastAsia" w:hAnsi="Times New Roman" w:cs="Times New Roman"/>
              <w:b/>
              <w:sz w:val="20"/>
              <w:lang w:val="en-US" w:eastAsia="zh-CN"/>
            </w:rPr>
            <w:t>ATAŞEHİR KAYMAKAMLIĞI</w:t>
          </w:r>
        </w:p>
        <w:p w14:paraId="44943379" w14:textId="77777777" w:rsidR="007E48B6" w:rsidRPr="007E48B6" w:rsidRDefault="007E48B6" w:rsidP="00771126">
          <w:pPr>
            <w:spacing w:after="0" w:line="240" w:lineRule="auto"/>
            <w:jc w:val="center"/>
            <w:rPr>
              <w:rFonts w:ascii="Times New Roman" w:eastAsiaTheme="minorEastAsia" w:hAnsi="Times New Roman" w:cs="Times New Roman"/>
              <w:b/>
              <w:sz w:val="20"/>
              <w:lang w:val="en-US" w:eastAsia="zh-CN"/>
            </w:rPr>
          </w:pPr>
          <w:r w:rsidRPr="007E48B6">
            <w:rPr>
              <w:rFonts w:ascii="Times New Roman" w:eastAsiaTheme="minorEastAsia" w:hAnsi="Times New Roman" w:cs="Times New Roman"/>
              <w:b/>
              <w:sz w:val="20"/>
              <w:lang w:val="en-US" w:eastAsia="zh-CN"/>
            </w:rPr>
            <w:t xml:space="preserve"> İLÇE MİLLÎ EĞİTİM MÜDÜRLÜĞÜ</w:t>
          </w:r>
        </w:p>
        <w:p w14:paraId="04877ED4" w14:textId="77777777" w:rsidR="007E48B6" w:rsidRPr="007E48B6" w:rsidRDefault="007E48B6" w:rsidP="00771126">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tc>
      <w:tc>
        <w:tcPr>
          <w:tcW w:w="802" w:type="pct"/>
          <w:vAlign w:val="center"/>
        </w:tcPr>
        <w:p w14:paraId="5D1944A2" w14:textId="77777777" w:rsidR="007E48B6" w:rsidRPr="007E48B6" w:rsidRDefault="007E48B6" w:rsidP="00771126">
          <w:pPr>
            <w:tabs>
              <w:tab w:val="left" w:pos="1489"/>
              <w:tab w:val="center" w:pos="4536"/>
              <w:tab w:val="right" w:pos="9072"/>
            </w:tabs>
            <w:spacing w:after="0" w:line="240" w:lineRule="auto"/>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Doküman No</w:t>
          </w:r>
        </w:p>
      </w:tc>
      <w:tc>
        <w:tcPr>
          <w:tcW w:w="741" w:type="pct"/>
          <w:vAlign w:val="center"/>
        </w:tcPr>
        <w:p w14:paraId="2D6AEED8" w14:textId="5BDF05AE" w:rsidR="007E48B6" w:rsidRPr="007E48B6" w:rsidRDefault="007E48B6" w:rsidP="00771126">
          <w:pPr>
            <w:tabs>
              <w:tab w:val="center" w:pos="4536"/>
              <w:tab w:val="right" w:pos="9072"/>
            </w:tabs>
            <w:spacing w:after="0" w:line="240" w:lineRule="auto"/>
            <w:jc w:val="center"/>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PL-0</w:t>
          </w:r>
          <w:r w:rsidR="00D52E20">
            <w:rPr>
              <w:rFonts w:ascii="Calibri" w:eastAsia="Times New Roman" w:hAnsi="Calibri" w:cs="Times New Roman"/>
              <w:sz w:val="20"/>
              <w:szCs w:val="20"/>
              <w:lang w:eastAsia="tr-TR"/>
            </w:rPr>
            <w:t>3</w:t>
          </w:r>
        </w:p>
      </w:tc>
    </w:tr>
    <w:tr w:rsidR="007E48B6" w:rsidRPr="007E48B6" w14:paraId="1E76ABD4" w14:textId="77777777" w:rsidTr="00771126">
      <w:trPr>
        <w:cantSplit/>
        <w:trHeight w:hRule="exact" w:val="316"/>
      </w:trPr>
      <w:tc>
        <w:tcPr>
          <w:tcW w:w="1047" w:type="pct"/>
          <w:vMerge/>
          <w:vAlign w:val="center"/>
        </w:tcPr>
        <w:p w14:paraId="58C994B0" w14:textId="77777777" w:rsidR="007E48B6" w:rsidRPr="007E48B6" w:rsidRDefault="007E48B6" w:rsidP="00771126">
          <w:pPr>
            <w:tabs>
              <w:tab w:val="center" w:pos="4536"/>
              <w:tab w:val="right" w:pos="9072"/>
            </w:tabs>
            <w:spacing w:after="0" w:line="240" w:lineRule="auto"/>
            <w:ind w:left="-58"/>
            <w:jc w:val="center"/>
            <w:rPr>
              <w:rFonts w:ascii="Calibri" w:eastAsia="Times New Roman" w:hAnsi="Calibri" w:cs="Times New Roman"/>
              <w:sz w:val="20"/>
              <w:szCs w:val="20"/>
              <w:lang w:eastAsia="tr-TR"/>
            </w:rPr>
          </w:pPr>
        </w:p>
      </w:tc>
      <w:tc>
        <w:tcPr>
          <w:tcW w:w="2410" w:type="pct"/>
          <w:vMerge/>
          <w:vAlign w:val="center"/>
        </w:tcPr>
        <w:p w14:paraId="485A01F9" w14:textId="77777777" w:rsidR="007E48B6" w:rsidRPr="007E48B6" w:rsidRDefault="007E48B6" w:rsidP="00771126">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802" w:type="pct"/>
          <w:vAlign w:val="center"/>
        </w:tcPr>
        <w:p w14:paraId="400A85B9" w14:textId="77777777" w:rsidR="007E48B6" w:rsidRPr="007E48B6" w:rsidRDefault="007E48B6" w:rsidP="00771126">
          <w:pPr>
            <w:tabs>
              <w:tab w:val="left" w:pos="1489"/>
              <w:tab w:val="center" w:pos="4536"/>
              <w:tab w:val="right" w:pos="9072"/>
            </w:tabs>
            <w:spacing w:after="0" w:line="240" w:lineRule="auto"/>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İlk Yayın Tarihi</w:t>
          </w:r>
        </w:p>
      </w:tc>
      <w:tc>
        <w:tcPr>
          <w:tcW w:w="741" w:type="pct"/>
          <w:vAlign w:val="center"/>
        </w:tcPr>
        <w:p w14:paraId="6EB8E2FF" w14:textId="77777777" w:rsidR="007E48B6" w:rsidRPr="007E48B6" w:rsidRDefault="007E48B6" w:rsidP="00771126">
          <w:pPr>
            <w:tabs>
              <w:tab w:val="center" w:pos="4536"/>
              <w:tab w:val="right" w:pos="9072"/>
            </w:tabs>
            <w:spacing w:after="0" w:line="240" w:lineRule="auto"/>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w:t>
          </w:r>
          <w:proofErr w:type="gramStart"/>
          <w:r w:rsidRPr="007E48B6">
            <w:rPr>
              <w:rFonts w:ascii="Calibri" w:eastAsia="Times New Roman" w:hAnsi="Calibri" w:cs="Times New Roman"/>
              <w:sz w:val="20"/>
              <w:szCs w:val="20"/>
              <w:lang w:eastAsia="tr-TR"/>
            </w:rPr>
            <w:t>…….</w:t>
          </w:r>
          <w:proofErr w:type="gramEnd"/>
          <w:r w:rsidRPr="007E48B6">
            <w:rPr>
              <w:rFonts w:ascii="Calibri" w:eastAsia="Times New Roman" w:hAnsi="Calibri" w:cs="Times New Roman"/>
              <w:sz w:val="20"/>
              <w:szCs w:val="20"/>
              <w:lang w:eastAsia="tr-TR"/>
            </w:rPr>
            <w:t>/2020</w:t>
          </w:r>
        </w:p>
        <w:p w14:paraId="45E933D7" w14:textId="77777777" w:rsidR="007E48B6" w:rsidRPr="007E48B6" w:rsidRDefault="007E48B6" w:rsidP="00771126">
          <w:pPr>
            <w:tabs>
              <w:tab w:val="center" w:pos="4536"/>
              <w:tab w:val="right" w:pos="9072"/>
            </w:tabs>
            <w:spacing w:after="0" w:line="256" w:lineRule="auto"/>
            <w:jc w:val="center"/>
            <w:rPr>
              <w:rFonts w:ascii="Calibri" w:eastAsia="Times New Roman" w:hAnsi="Calibri" w:cs="Times New Roman"/>
              <w:sz w:val="20"/>
              <w:szCs w:val="20"/>
              <w:lang w:eastAsia="tr-TR"/>
            </w:rPr>
          </w:pPr>
        </w:p>
      </w:tc>
    </w:tr>
    <w:tr w:rsidR="007E48B6" w:rsidRPr="007E48B6" w14:paraId="549F2177" w14:textId="77777777" w:rsidTr="00771126">
      <w:trPr>
        <w:cantSplit/>
        <w:trHeight w:hRule="exact" w:val="390"/>
      </w:trPr>
      <w:tc>
        <w:tcPr>
          <w:tcW w:w="1047" w:type="pct"/>
          <w:vMerge/>
        </w:tcPr>
        <w:p w14:paraId="49AAACFF" w14:textId="77777777" w:rsidR="007E48B6" w:rsidRPr="007E48B6" w:rsidRDefault="007E48B6" w:rsidP="00771126">
          <w:pPr>
            <w:tabs>
              <w:tab w:val="center" w:pos="4536"/>
              <w:tab w:val="right" w:pos="9072"/>
            </w:tabs>
            <w:spacing w:after="0" w:line="240" w:lineRule="auto"/>
            <w:jc w:val="center"/>
            <w:rPr>
              <w:rFonts w:ascii="Comic Sans MS" w:eastAsia="Times New Roman" w:hAnsi="Comic Sans MS" w:cs="Times New Roman"/>
              <w:sz w:val="40"/>
              <w:szCs w:val="20"/>
              <w:lang w:eastAsia="tr-TR"/>
            </w:rPr>
          </w:pPr>
        </w:p>
      </w:tc>
      <w:tc>
        <w:tcPr>
          <w:tcW w:w="2410" w:type="pct"/>
          <w:vMerge/>
        </w:tcPr>
        <w:p w14:paraId="33BB8954" w14:textId="77777777" w:rsidR="007E48B6" w:rsidRPr="007E48B6" w:rsidRDefault="007E48B6" w:rsidP="00771126">
          <w:pPr>
            <w:tabs>
              <w:tab w:val="center" w:pos="4536"/>
              <w:tab w:val="right" w:pos="9072"/>
            </w:tabs>
            <w:spacing w:after="0" w:line="240" w:lineRule="auto"/>
            <w:rPr>
              <w:rFonts w:ascii="Times New Roman" w:eastAsia="Times New Roman" w:hAnsi="Times New Roman" w:cs="Times New Roman"/>
              <w:sz w:val="20"/>
              <w:szCs w:val="20"/>
              <w:lang w:eastAsia="tr-TR"/>
            </w:rPr>
          </w:pPr>
        </w:p>
      </w:tc>
      <w:tc>
        <w:tcPr>
          <w:tcW w:w="802" w:type="pct"/>
          <w:vAlign w:val="center"/>
        </w:tcPr>
        <w:p w14:paraId="3C903B6D" w14:textId="77777777" w:rsidR="007E48B6" w:rsidRPr="007E48B6" w:rsidRDefault="007E48B6" w:rsidP="00771126">
          <w:pPr>
            <w:tabs>
              <w:tab w:val="left" w:pos="1489"/>
              <w:tab w:val="center" w:pos="4536"/>
              <w:tab w:val="right" w:pos="9072"/>
            </w:tabs>
            <w:spacing w:after="0" w:line="240" w:lineRule="auto"/>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Revizyon Tarihi</w:t>
          </w:r>
        </w:p>
      </w:tc>
      <w:tc>
        <w:tcPr>
          <w:tcW w:w="741" w:type="pct"/>
          <w:vAlign w:val="center"/>
        </w:tcPr>
        <w:p w14:paraId="04448B42" w14:textId="77777777" w:rsidR="007E48B6" w:rsidRPr="007E48B6" w:rsidRDefault="007E48B6" w:rsidP="00771126">
          <w:pPr>
            <w:tabs>
              <w:tab w:val="center" w:pos="4536"/>
              <w:tab w:val="right" w:pos="9072"/>
            </w:tabs>
            <w:spacing w:after="0" w:line="240" w:lineRule="auto"/>
            <w:jc w:val="center"/>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w:t>
          </w:r>
        </w:p>
      </w:tc>
    </w:tr>
    <w:tr w:rsidR="007E48B6" w:rsidRPr="007E48B6" w14:paraId="4AEDFC7D" w14:textId="77777777" w:rsidTr="00771126">
      <w:trPr>
        <w:cantSplit/>
        <w:trHeight w:hRule="exact" w:val="390"/>
      </w:trPr>
      <w:tc>
        <w:tcPr>
          <w:tcW w:w="1047" w:type="pct"/>
          <w:vMerge w:val="restart"/>
        </w:tcPr>
        <w:p w14:paraId="77D3BECC" w14:textId="77777777" w:rsidR="007E48B6" w:rsidRPr="007E48B6" w:rsidRDefault="007E48B6" w:rsidP="00771126">
          <w:pPr>
            <w:tabs>
              <w:tab w:val="center" w:pos="4536"/>
              <w:tab w:val="right" w:pos="9072"/>
            </w:tabs>
            <w:spacing w:after="0" w:line="240" w:lineRule="auto"/>
            <w:jc w:val="center"/>
            <w:rPr>
              <w:rFonts w:ascii="Comic Sans MS" w:eastAsia="Times New Roman" w:hAnsi="Comic Sans MS" w:cs="Times New Roman"/>
              <w:sz w:val="40"/>
              <w:szCs w:val="20"/>
              <w:lang w:eastAsia="tr-TR"/>
            </w:rPr>
          </w:pPr>
          <w:r w:rsidRPr="007E48B6">
            <w:rPr>
              <w:rFonts w:ascii="Calibri" w:eastAsia="Times New Roman" w:hAnsi="Calibri" w:cs="Times New Roman"/>
              <w:noProof/>
              <w:sz w:val="20"/>
              <w:szCs w:val="20"/>
              <w:lang w:eastAsia="tr-TR"/>
            </w:rPr>
            <w:drawing>
              <wp:inline distT="0" distB="0" distL="0" distR="0" wp14:anchorId="67205B59" wp14:editId="5F5D44DD">
                <wp:extent cx="819150" cy="475107"/>
                <wp:effectExtent l="0" t="0" r="0" b="1270"/>
                <wp:docPr id="1" name="Resim 1" descr="TSE Logo PNG Vector (EP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 Logo PNG Vector (EPS) Free Downloa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0598" cy="481747"/>
                        </a:xfrm>
                        <a:prstGeom prst="rect">
                          <a:avLst/>
                        </a:prstGeom>
                        <a:noFill/>
                        <a:ln>
                          <a:noFill/>
                        </a:ln>
                      </pic:spPr>
                    </pic:pic>
                  </a:graphicData>
                </a:graphic>
              </wp:inline>
            </w:drawing>
          </w:r>
        </w:p>
      </w:tc>
      <w:tc>
        <w:tcPr>
          <w:tcW w:w="2410" w:type="pct"/>
          <w:vMerge w:val="restart"/>
          <w:vAlign w:val="center"/>
        </w:tcPr>
        <w:p w14:paraId="114B9FE2" w14:textId="77777777" w:rsidR="007E48B6" w:rsidRPr="007E48B6" w:rsidRDefault="007E48B6" w:rsidP="00771126">
          <w:pPr>
            <w:tabs>
              <w:tab w:val="center" w:pos="4536"/>
              <w:tab w:val="right" w:pos="9072"/>
            </w:tabs>
            <w:spacing w:after="0" w:line="240" w:lineRule="auto"/>
            <w:jc w:val="center"/>
            <w:rPr>
              <w:rFonts w:ascii="Times New Roman" w:eastAsia="Times New Roman" w:hAnsi="Times New Roman" w:cs="Times New Roman"/>
              <w:b/>
              <w:bCs/>
              <w:color w:val="FF0000"/>
              <w:sz w:val="20"/>
              <w:szCs w:val="20"/>
              <w:lang w:eastAsia="tr-TR"/>
            </w:rPr>
          </w:pPr>
          <w:r w:rsidRPr="007E48B6">
            <w:rPr>
              <w:rFonts w:ascii="Times New Roman" w:eastAsia="Times New Roman" w:hAnsi="Times New Roman" w:cs="Times New Roman"/>
              <w:b/>
              <w:bCs/>
              <w:color w:val="FF0000"/>
              <w:sz w:val="20"/>
              <w:szCs w:val="20"/>
              <w:lang w:eastAsia="tr-TR"/>
            </w:rPr>
            <w:t>OKUL/KURUM ADI</w:t>
          </w:r>
        </w:p>
        <w:p w14:paraId="1D4159AD" w14:textId="6AD621F6" w:rsidR="007E48B6" w:rsidRPr="007E48B6" w:rsidRDefault="00D52E20" w:rsidP="00771126">
          <w:pPr>
            <w:tabs>
              <w:tab w:val="center" w:pos="4536"/>
              <w:tab w:val="right" w:pos="9072"/>
            </w:tabs>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BULAŞ BAZLI ÖNLEMLER(BBÖ)</w:t>
          </w:r>
          <w:r w:rsidR="007E48B6" w:rsidRPr="007E48B6">
            <w:rPr>
              <w:rFonts w:ascii="Times New Roman" w:eastAsia="Times New Roman" w:hAnsi="Times New Roman" w:cs="Times New Roman"/>
              <w:b/>
              <w:bCs/>
              <w:sz w:val="20"/>
              <w:szCs w:val="20"/>
              <w:lang w:eastAsia="tr-TR"/>
            </w:rPr>
            <w:t xml:space="preserve"> EYLEM PLANI</w:t>
          </w:r>
        </w:p>
        <w:p w14:paraId="6F19FAA4" w14:textId="77777777" w:rsidR="007E48B6" w:rsidRPr="007E48B6" w:rsidRDefault="007E48B6" w:rsidP="00771126">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7E48B6">
            <w:rPr>
              <w:rFonts w:ascii="Times New Roman" w:eastAsia="Times New Roman" w:hAnsi="Times New Roman" w:cs="Times New Roman"/>
              <w:b/>
              <w:sz w:val="20"/>
              <w:szCs w:val="20"/>
              <w:lang w:eastAsia="tr-TR"/>
            </w:rPr>
            <w:t xml:space="preserve">                                                                </w:t>
          </w:r>
        </w:p>
      </w:tc>
      <w:tc>
        <w:tcPr>
          <w:tcW w:w="802" w:type="pct"/>
          <w:vAlign w:val="center"/>
        </w:tcPr>
        <w:p w14:paraId="52B159A4" w14:textId="77777777" w:rsidR="007E48B6" w:rsidRPr="007E48B6" w:rsidRDefault="007E48B6" w:rsidP="00771126">
          <w:pPr>
            <w:tabs>
              <w:tab w:val="center" w:pos="4536"/>
              <w:tab w:val="right" w:pos="9072"/>
            </w:tabs>
            <w:spacing w:after="0" w:line="240" w:lineRule="auto"/>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Revizyon No</w:t>
          </w:r>
        </w:p>
      </w:tc>
      <w:tc>
        <w:tcPr>
          <w:tcW w:w="741" w:type="pct"/>
          <w:vAlign w:val="center"/>
        </w:tcPr>
        <w:p w14:paraId="78C8D05A" w14:textId="77777777" w:rsidR="007E48B6" w:rsidRPr="007E48B6" w:rsidRDefault="007E48B6" w:rsidP="00771126">
          <w:pPr>
            <w:tabs>
              <w:tab w:val="center" w:pos="4536"/>
              <w:tab w:val="right" w:pos="9072"/>
            </w:tabs>
            <w:spacing w:after="0" w:line="240" w:lineRule="auto"/>
            <w:jc w:val="center"/>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00</w:t>
          </w:r>
        </w:p>
      </w:tc>
    </w:tr>
    <w:tr w:rsidR="007E48B6" w:rsidRPr="007E48B6" w14:paraId="480F916C" w14:textId="77777777" w:rsidTr="00771126">
      <w:trPr>
        <w:cantSplit/>
        <w:trHeight w:hRule="exact" w:val="370"/>
      </w:trPr>
      <w:tc>
        <w:tcPr>
          <w:tcW w:w="1047" w:type="pct"/>
          <w:vMerge/>
        </w:tcPr>
        <w:p w14:paraId="26FC218D" w14:textId="77777777" w:rsidR="007E48B6" w:rsidRPr="007E48B6" w:rsidRDefault="007E48B6" w:rsidP="00771126">
          <w:pPr>
            <w:tabs>
              <w:tab w:val="center" w:pos="4536"/>
              <w:tab w:val="right" w:pos="9072"/>
            </w:tabs>
            <w:spacing w:after="0" w:line="240" w:lineRule="auto"/>
            <w:jc w:val="center"/>
            <w:rPr>
              <w:rFonts w:ascii="Comic Sans MS" w:eastAsia="Times New Roman" w:hAnsi="Comic Sans MS" w:cs="Times New Roman"/>
              <w:sz w:val="40"/>
              <w:szCs w:val="20"/>
              <w:lang w:eastAsia="tr-TR"/>
            </w:rPr>
          </w:pPr>
        </w:p>
      </w:tc>
      <w:tc>
        <w:tcPr>
          <w:tcW w:w="2410" w:type="pct"/>
          <w:vMerge/>
        </w:tcPr>
        <w:p w14:paraId="319FE568" w14:textId="77777777" w:rsidR="007E48B6" w:rsidRPr="007E48B6" w:rsidRDefault="007E48B6" w:rsidP="00771126">
          <w:pPr>
            <w:tabs>
              <w:tab w:val="center" w:pos="4536"/>
              <w:tab w:val="right" w:pos="9072"/>
            </w:tabs>
            <w:spacing w:after="0" w:line="240" w:lineRule="auto"/>
            <w:rPr>
              <w:rFonts w:ascii="Calibri" w:eastAsia="Times New Roman" w:hAnsi="Calibri" w:cs="Times New Roman"/>
              <w:sz w:val="20"/>
              <w:szCs w:val="20"/>
              <w:lang w:eastAsia="tr-TR"/>
            </w:rPr>
          </w:pPr>
        </w:p>
      </w:tc>
      <w:tc>
        <w:tcPr>
          <w:tcW w:w="802" w:type="pct"/>
          <w:vAlign w:val="center"/>
        </w:tcPr>
        <w:p w14:paraId="5E308FAF" w14:textId="77777777" w:rsidR="007E48B6" w:rsidRPr="007E48B6" w:rsidRDefault="007E48B6" w:rsidP="00771126">
          <w:pPr>
            <w:tabs>
              <w:tab w:val="center" w:pos="4536"/>
              <w:tab w:val="right" w:pos="9072"/>
            </w:tabs>
            <w:spacing w:after="0" w:line="240" w:lineRule="auto"/>
            <w:rPr>
              <w:rFonts w:ascii="Calibri" w:eastAsia="Times New Roman" w:hAnsi="Calibri" w:cs="Times New Roman"/>
              <w:sz w:val="20"/>
              <w:szCs w:val="20"/>
              <w:lang w:eastAsia="tr-TR"/>
            </w:rPr>
          </w:pPr>
          <w:r w:rsidRPr="007E48B6">
            <w:rPr>
              <w:rFonts w:ascii="Calibri" w:eastAsia="Times New Roman" w:hAnsi="Calibri" w:cs="Times New Roman"/>
              <w:sz w:val="20"/>
              <w:szCs w:val="20"/>
              <w:lang w:eastAsia="tr-TR"/>
            </w:rPr>
            <w:t>Sayfa No</w:t>
          </w:r>
        </w:p>
      </w:tc>
      <w:tc>
        <w:tcPr>
          <w:tcW w:w="741" w:type="pct"/>
          <w:vAlign w:val="center"/>
        </w:tcPr>
        <w:p w14:paraId="080522AA" w14:textId="77777777" w:rsidR="007E48B6" w:rsidRPr="007E48B6" w:rsidRDefault="007E48B6" w:rsidP="00771126">
          <w:pPr>
            <w:tabs>
              <w:tab w:val="left" w:pos="1420"/>
              <w:tab w:val="center" w:pos="4536"/>
              <w:tab w:val="right" w:pos="9072"/>
            </w:tabs>
            <w:spacing w:after="0" w:line="240" w:lineRule="auto"/>
            <w:jc w:val="center"/>
            <w:rPr>
              <w:rFonts w:ascii="Calibri" w:eastAsia="Times New Roman" w:hAnsi="Calibri" w:cs="Times New Roman"/>
              <w:sz w:val="20"/>
              <w:szCs w:val="20"/>
              <w:lang w:eastAsia="tr-TR"/>
            </w:rPr>
          </w:pPr>
          <w:r w:rsidRPr="007E48B6">
            <w:rPr>
              <w:rFonts w:ascii="Calibri" w:eastAsiaTheme="majorEastAsia" w:hAnsi="Calibri" w:cs="Times New Roman"/>
              <w:sz w:val="20"/>
              <w:szCs w:val="20"/>
              <w:lang w:eastAsia="tr-TR"/>
            </w:rPr>
            <w:fldChar w:fldCharType="begin"/>
          </w:r>
          <w:r w:rsidRPr="007E48B6">
            <w:rPr>
              <w:rFonts w:ascii="Calibri" w:eastAsiaTheme="majorEastAsia" w:hAnsi="Calibri" w:cs="Times New Roman"/>
              <w:sz w:val="20"/>
              <w:szCs w:val="20"/>
              <w:lang w:eastAsia="tr-TR"/>
            </w:rPr>
            <w:instrText xml:space="preserve"> PAGE </w:instrText>
          </w:r>
          <w:r w:rsidRPr="007E48B6">
            <w:rPr>
              <w:rFonts w:ascii="Calibri" w:eastAsiaTheme="majorEastAsia" w:hAnsi="Calibri" w:cs="Times New Roman"/>
              <w:sz w:val="20"/>
              <w:szCs w:val="20"/>
              <w:lang w:eastAsia="tr-TR"/>
            </w:rPr>
            <w:fldChar w:fldCharType="separate"/>
          </w:r>
          <w:r w:rsidRPr="007E48B6">
            <w:rPr>
              <w:rFonts w:ascii="Calibri" w:eastAsiaTheme="majorEastAsia" w:hAnsi="Calibri" w:cs="Times New Roman"/>
              <w:noProof/>
              <w:sz w:val="20"/>
              <w:szCs w:val="20"/>
              <w:lang w:eastAsia="tr-TR"/>
            </w:rPr>
            <w:t>1</w:t>
          </w:r>
          <w:r w:rsidRPr="007E48B6">
            <w:rPr>
              <w:rFonts w:ascii="Calibri" w:eastAsiaTheme="majorEastAsia" w:hAnsi="Calibri" w:cs="Times New Roman"/>
              <w:sz w:val="20"/>
              <w:szCs w:val="20"/>
              <w:lang w:eastAsia="tr-TR"/>
            </w:rPr>
            <w:fldChar w:fldCharType="end"/>
          </w:r>
          <w:r w:rsidRPr="007E48B6">
            <w:rPr>
              <w:rFonts w:ascii="Calibri" w:eastAsiaTheme="majorEastAsia" w:hAnsi="Calibri" w:cs="Times New Roman"/>
              <w:sz w:val="20"/>
              <w:szCs w:val="20"/>
              <w:lang w:eastAsia="tr-TR"/>
            </w:rPr>
            <w:t>/</w:t>
          </w:r>
          <w:r w:rsidRPr="007E48B6">
            <w:rPr>
              <w:rFonts w:ascii="Calibri" w:eastAsiaTheme="majorEastAsia" w:hAnsi="Calibri" w:cs="Times New Roman"/>
              <w:sz w:val="20"/>
              <w:szCs w:val="20"/>
              <w:lang w:eastAsia="tr-TR"/>
            </w:rPr>
            <w:fldChar w:fldCharType="begin"/>
          </w:r>
          <w:r w:rsidRPr="007E48B6">
            <w:rPr>
              <w:rFonts w:ascii="Calibri" w:eastAsiaTheme="majorEastAsia" w:hAnsi="Calibri" w:cs="Times New Roman"/>
              <w:sz w:val="20"/>
              <w:szCs w:val="20"/>
              <w:lang w:eastAsia="tr-TR"/>
            </w:rPr>
            <w:instrText xml:space="preserve"> NUMPAGES </w:instrText>
          </w:r>
          <w:r w:rsidRPr="007E48B6">
            <w:rPr>
              <w:rFonts w:ascii="Calibri" w:eastAsiaTheme="majorEastAsia" w:hAnsi="Calibri" w:cs="Times New Roman"/>
              <w:sz w:val="20"/>
              <w:szCs w:val="20"/>
              <w:lang w:eastAsia="tr-TR"/>
            </w:rPr>
            <w:fldChar w:fldCharType="separate"/>
          </w:r>
          <w:r w:rsidRPr="007E48B6">
            <w:rPr>
              <w:rFonts w:ascii="Calibri" w:eastAsiaTheme="majorEastAsia" w:hAnsi="Calibri" w:cs="Times New Roman"/>
              <w:noProof/>
              <w:sz w:val="20"/>
              <w:szCs w:val="20"/>
              <w:lang w:eastAsia="tr-TR"/>
            </w:rPr>
            <w:t>2</w:t>
          </w:r>
          <w:r w:rsidRPr="007E48B6">
            <w:rPr>
              <w:rFonts w:ascii="Calibri" w:eastAsiaTheme="majorEastAsia" w:hAnsi="Calibri" w:cs="Times New Roman"/>
              <w:sz w:val="20"/>
              <w:szCs w:val="20"/>
              <w:lang w:eastAsia="tr-TR"/>
            </w:rPr>
            <w:fldChar w:fldCharType="end"/>
          </w:r>
        </w:p>
      </w:tc>
    </w:tr>
  </w:tbl>
  <w:p w14:paraId="344C5BE0" w14:textId="77777777" w:rsidR="007E48B6" w:rsidRDefault="007E48B6" w:rsidP="007E48B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66B"/>
    <w:multiLevelType w:val="hybridMultilevel"/>
    <w:tmpl w:val="3D2AF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FC506C"/>
    <w:multiLevelType w:val="hybridMultilevel"/>
    <w:tmpl w:val="A4D028F6"/>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306D40"/>
    <w:multiLevelType w:val="hybridMultilevel"/>
    <w:tmpl w:val="E3DC1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E9E2626"/>
    <w:multiLevelType w:val="hybridMultilevel"/>
    <w:tmpl w:val="A440B99E"/>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6875933">
    <w:abstractNumId w:val="3"/>
  </w:num>
  <w:num w:numId="2" w16cid:durableId="1973829282">
    <w:abstractNumId w:val="0"/>
  </w:num>
  <w:num w:numId="3" w16cid:durableId="270555659">
    <w:abstractNumId w:val="1"/>
  </w:num>
  <w:num w:numId="4" w16cid:durableId="1002901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B6"/>
    <w:rsid w:val="001720EA"/>
    <w:rsid w:val="00195C7B"/>
    <w:rsid w:val="00246132"/>
    <w:rsid w:val="002C534D"/>
    <w:rsid w:val="00381A70"/>
    <w:rsid w:val="004511DF"/>
    <w:rsid w:val="0050296F"/>
    <w:rsid w:val="00520D06"/>
    <w:rsid w:val="005C53E4"/>
    <w:rsid w:val="005D7D2E"/>
    <w:rsid w:val="00771126"/>
    <w:rsid w:val="00793F64"/>
    <w:rsid w:val="007A2C67"/>
    <w:rsid w:val="007D249C"/>
    <w:rsid w:val="007E48B6"/>
    <w:rsid w:val="00850011"/>
    <w:rsid w:val="00971740"/>
    <w:rsid w:val="009D4DB1"/>
    <w:rsid w:val="009E3C77"/>
    <w:rsid w:val="00AC45DA"/>
    <w:rsid w:val="00AF3967"/>
    <w:rsid w:val="00BB38BB"/>
    <w:rsid w:val="00BC619C"/>
    <w:rsid w:val="00C01E24"/>
    <w:rsid w:val="00C17A18"/>
    <w:rsid w:val="00C2474D"/>
    <w:rsid w:val="00C41DB5"/>
    <w:rsid w:val="00C84FBF"/>
    <w:rsid w:val="00C8617D"/>
    <w:rsid w:val="00CE544B"/>
    <w:rsid w:val="00D52E20"/>
    <w:rsid w:val="00D719B0"/>
    <w:rsid w:val="00E025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A0B37"/>
  <w15:chartTrackingRefBased/>
  <w15:docId w15:val="{13DE574D-A1DB-4EAF-AA42-76E67CE8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20"/>
    <w:rPr>
      <w:kern w:val="0"/>
      <w14:ligatures w14:val="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48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48B6"/>
  </w:style>
  <w:style w:type="paragraph" w:styleId="AltBilgi">
    <w:name w:val="footer"/>
    <w:basedOn w:val="Normal"/>
    <w:link w:val="AltBilgiChar"/>
    <w:uiPriority w:val="99"/>
    <w:unhideWhenUsed/>
    <w:rsid w:val="007E48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48B6"/>
  </w:style>
  <w:style w:type="paragraph" w:styleId="ListeParagraf">
    <w:name w:val="List Paragraph"/>
    <w:basedOn w:val="Normal"/>
    <w:uiPriority w:val="34"/>
    <w:qFormat/>
    <w:rsid w:val="00D52E20"/>
    <w:pPr>
      <w:ind w:left="720"/>
      <w:contextualSpacing/>
    </w:pPr>
  </w:style>
  <w:style w:type="table" w:customStyle="1" w:styleId="TableNormal">
    <w:name w:val="Table Normal"/>
    <w:uiPriority w:val="2"/>
    <w:semiHidden/>
    <w:unhideWhenUsed/>
    <w:qFormat/>
    <w:rsid w:val="00D719B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19B0"/>
    <w:pPr>
      <w:widowControl w:val="0"/>
      <w:autoSpaceDE w:val="0"/>
      <w:autoSpaceDN w:val="0"/>
      <w:spacing w:after="0" w:line="240" w:lineRule="auto"/>
    </w:pPr>
    <w:rPr>
      <w:rFonts w:ascii="Times New Roman" w:eastAsia="Times New Roman" w:hAnsi="Times New Roman" w:cs="Times New Roman"/>
    </w:rPr>
  </w:style>
  <w:style w:type="paragraph" w:styleId="DipnotMetni">
    <w:name w:val="footnote text"/>
    <w:basedOn w:val="Normal"/>
    <w:link w:val="DipnotMetniChar"/>
    <w:uiPriority w:val="99"/>
    <w:semiHidden/>
    <w:unhideWhenUsed/>
    <w:rsid w:val="00520D0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20D06"/>
    <w:rPr>
      <w:kern w:val="0"/>
      <w:sz w:val="20"/>
      <w:szCs w:val="20"/>
      <w14:ligatures w14:val="none"/>
    </w:rPr>
  </w:style>
  <w:style w:type="character" w:styleId="DipnotBavurusu">
    <w:name w:val="footnote reference"/>
    <w:basedOn w:val="VarsaylanParagrafYazTipi"/>
    <w:uiPriority w:val="99"/>
    <w:semiHidden/>
    <w:unhideWhenUsed/>
    <w:rsid w:val="00520D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76C17-07FA-4E43-8AEE-1BFED5D2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553</Words>
  <Characters>3155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GülhanTURANÇİFTÇİ</dc:creator>
  <cp:keywords/>
  <dc:description/>
  <cp:lastModifiedBy>User</cp:lastModifiedBy>
  <cp:revision>21</cp:revision>
  <dcterms:created xsi:type="dcterms:W3CDTF">2023-08-16T12:40:00Z</dcterms:created>
  <dcterms:modified xsi:type="dcterms:W3CDTF">2023-08-17T08:15:00Z</dcterms:modified>
</cp:coreProperties>
</file>